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1441" w14:textId="77777777" w:rsidR="008C0512" w:rsidRPr="00A82A23" w:rsidRDefault="00E423E9" w:rsidP="00E423E9">
      <w:pPr>
        <w:spacing w:after="0"/>
        <w:jc w:val="right"/>
        <w:rPr>
          <w:b/>
          <w:bCs/>
        </w:rPr>
      </w:pPr>
      <w:r w:rsidRPr="00A82A23">
        <w:rPr>
          <w:noProof/>
          <w:lang w:eastAsia="pl-PL"/>
        </w:rPr>
        <w:drawing>
          <wp:inline distT="0" distB="0" distL="0" distR="0" wp14:anchorId="216CF335" wp14:editId="6BBAF40B">
            <wp:extent cx="1156121" cy="1162050"/>
            <wp:effectExtent l="0" t="0" r="6350" b="0"/>
            <wp:docPr id="4" name="Obraz 4" descr="C:\Users\Edyta\AppData\Local\Microsoft\Windows\INetCache\Content.Word\logo-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yta\AppData\Local\Microsoft\Windows\INetCache\Content.Word\logo-2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354" cy="1170325"/>
                    </a:xfrm>
                    <a:prstGeom prst="rect">
                      <a:avLst/>
                    </a:prstGeom>
                    <a:noFill/>
                    <a:ln>
                      <a:noFill/>
                    </a:ln>
                  </pic:spPr>
                </pic:pic>
              </a:graphicData>
            </a:graphic>
          </wp:inline>
        </w:drawing>
      </w:r>
    </w:p>
    <w:p w14:paraId="6447F992" w14:textId="77777777" w:rsidR="008C0512" w:rsidRPr="00A82A23" w:rsidRDefault="008C0512">
      <w:pPr>
        <w:spacing w:after="0"/>
        <w:jc w:val="both"/>
        <w:rPr>
          <w:b/>
          <w:bCs/>
        </w:rPr>
      </w:pPr>
    </w:p>
    <w:p w14:paraId="383E4ED3" w14:textId="77777777" w:rsidR="008C0512" w:rsidRPr="00A82A23" w:rsidRDefault="008C0512">
      <w:pPr>
        <w:spacing w:after="0"/>
        <w:jc w:val="both"/>
        <w:rPr>
          <w:b/>
          <w:bCs/>
        </w:rPr>
      </w:pPr>
    </w:p>
    <w:p w14:paraId="4962C700" w14:textId="77777777" w:rsidR="008C0512" w:rsidRPr="00A82A23" w:rsidRDefault="008C0512">
      <w:pPr>
        <w:spacing w:after="0"/>
        <w:jc w:val="both"/>
        <w:rPr>
          <w:b/>
          <w:bCs/>
        </w:rPr>
      </w:pPr>
    </w:p>
    <w:p w14:paraId="6D791660" w14:textId="77777777" w:rsidR="008C0512" w:rsidRPr="00A82A23" w:rsidRDefault="008C0512">
      <w:pPr>
        <w:spacing w:after="0"/>
        <w:jc w:val="both"/>
        <w:rPr>
          <w:b/>
          <w:bCs/>
        </w:rPr>
      </w:pPr>
    </w:p>
    <w:p w14:paraId="595C56BC" w14:textId="77777777" w:rsidR="008C0512" w:rsidRPr="00A82A23" w:rsidRDefault="008C0512">
      <w:pPr>
        <w:spacing w:after="0"/>
        <w:jc w:val="both"/>
      </w:pPr>
    </w:p>
    <w:p w14:paraId="46785FDC" w14:textId="77777777" w:rsidR="008C0512" w:rsidRPr="00A82A23" w:rsidRDefault="00540A8F">
      <w:pPr>
        <w:spacing w:after="0"/>
        <w:jc w:val="center"/>
        <w:rPr>
          <w:b/>
          <w:bCs/>
          <w:sz w:val="44"/>
          <w:szCs w:val="44"/>
        </w:rPr>
      </w:pPr>
      <w:bookmarkStart w:id="0" w:name="_Hlk156298124"/>
      <w:r w:rsidRPr="00A82A23">
        <w:rPr>
          <w:b/>
          <w:bCs/>
          <w:sz w:val="44"/>
          <w:szCs w:val="44"/>
        </w:rPr>
        <w:t>REGULAMIN</w:t>
      </w:r>
    </w:p>
    <w:p w14:paraId="1302548A" w14:textId="77777777" w:rsidR="008C0512" w:rsidRPr="00A82A23" w:rsidRDefault="008C0512">
      <w:pPr>
        <w:spacing w:after="0"/>
        <w:jc w:val="center"/>
        <w:rPr>
          <w:b/>
          <w:bCs/>
        </w:rPr>
      </w:pPr>
    </w:p>
    <w:p w14:paraId="5B71EEE6" w14:textId="2109221F" w:rsidR="008C0512" w:rsidRPr="00A82A23" w:rsidRDefault="0033197D">
      <w:pPr>
        <w:spacing w:after="0"/>
        <w:jc w:val="center"/>
        <w:rPr>
          <w:b/>
          <w:bCs/>
          <w:sz w:val="32"/>
          <w:szCs w:val="32"/>
        </w:rPr>
      </w:pPr>
      <w:r>
        <w:rPr>
          <w:b/>
          <w:bCs/>
          <w:sz w:val="32"/>
          <w:szCs w:val="32"/>
        </w:rPr>
        <w:t>rekrutacji i uczestnictwa w projekcie</w:t>
      </w:r>
      <w:r w:rsidR="00540A8F" w:rsidRPr="00A82A23">
        <w:rPr>
          <w:b/>
          <w:bCs/>
          <w:sz w:val="32"/>
          <w:szCs w:val="32"/>
        </w:rPr>
        <w:t>:</w:t>
      </w:r>
    </w:p>
    <w:p w14:paraId="7E454ACC" w14:textId="72F8F75A" w:rsidR="008C0512" w:rsidRPr="00A82A23" w:rsidRDefault="00540A8F" w:rsidP="00CF395C">
      <w:pPr>
        <w:spacing w:after="0"/>
        <w:jc w:val="center"/>
        <w:rPr>
          <w:b/>
          <w:sz w:val="32"/>
          <w:szCs w:val="32"/>
        </w:rPr>
      </w:pPr>
      <w:bookmarkStart w:id="1" w:name="_Hlk153801509"/>
      <w:bookmarkStart w:id="2" w:name="_Hlk19176549"/>
      <w:r w:rsidRPr="00A82A23">
        <w:rPr>
          <w:b/>
          <w:sz w:val="32"/>
          <w:szCs w:val="32"/>
        </w:rPr>
        <w:t>„</w:t>
      </w:r>
      <w:r w:rsidR="00CF395C" w:rsidRPr="00CF395C">
        <w:rPr>
          <w:b/>
          <w:sz w:val="32"/>
          <w:szCs w:val="32"/>
        </w:rPr>
        <w:t>Usługi rozwojowe - inwestycja w kapitał ludzki w podregionie konińskim</w:t>
      </w:r>
      <w:r w:rsidRPr="00A82A23">
        <w:rPr>
          <w:b/>
          <w:sz w:val="32"/>
          <w:szCs w:val="32"/>
        </w:rPr>
        <w:t>”</w:t>
      </w:r>
    </w:p>
    <w:bookmarkEnd w:id="1"/>
    <w:p w14:paraId="435370CA" w14:textId="77777777" w:rsidR="008C0512" w:rsidRPr="00A82A23" w:rsidRDefault="008C0512">
      <w:pPr>
        <w:spacing w:after="0"/>
        <w:jc w:val="both"/>
        <w:rPr>
          <w:b/>
        </w:rPr>
      </w:pPr>
    </w:p>
    <w:p w14:paraId="731AD8CF" w14:textId="56C52EDC" w:rsidR="008C0512" w:rsidRPr="00A82A23" w:rsidRDefault="00540A8F">
      <w:pPr>
        <w:spacing w:after="0"/>
        <w:jc w:val="center"/>
        <w:rPr>
          <w:b/>
        </w:rPr>
      </w:pPr>
      <w:r w:rsidRPr="00A82A23">
        <w:rPr>
          <w:b/>
        </w:rPr>
        <w:t xml:space="preserve">Numer projektu: </w:t>
      </w:r>
      <w:r w:rsidR="00CF395C" w:rsidRPr="00CF395C">
        <w:rPr>
          <w:b/>
        </w:rPr>
        <w:t>FEWP.06.04-IZ.00-0001/23</w:t>
      </w:r>
    </w:p>
    <w:bookmarkEnd w:id="2"/>
    <w:p w14:paraId="67FC7ED3" w14:textId="77777777" w:rsidR="008C0512" w:rsidRPr="00A82A23" w:rsidRDefault="008C0512">
      <w:pPr>
        <w:spacing w:after="0"/>
        <w:jc w:val="both"/>
        <w:rPr>
          <w:b/>
          <w:bCs/>
        </w:rPr>
      </w:pPr>
    </w:p>
    <w:p w14:paraId="5C9A47C8" w14:textId="77777777" w:rsidR="008C0512" w:rsidRPr="00A82A23" w:rsidRDefault="008C0512">
      <w:pPr>
        <w:spacing w:after="0"/>
        <w:jc w:val="both"/>
        <w:rPr>
          <w:b/>
          <w:bCs/>
        </w:rPr>
      </w:pPr>
    </w:p>
    <w:p w14:paraId="25C0A969" w14:textId="77777777" w:rsidR="008C0512" w:rsidRPr="00A82A23" w:rsidRDefault="008C0512">
      <w:pPr>
        <w:spacing w:after="0"/>
        <w:jc w:val="both"/>
        <w:rPr>
          <w:b/>
          <w:bCs/>
        </w:rPr>
      </w:pPr>
    </w:p>
    <w:p w14:paraId="6B2FEE3E" w14:textId="720212D0" w:rsidR="008C0512" w:rsidRPr="00A82A23" w:rsidRDefault="00540A8F" w:rsidP="005413DC">
      <w:pPr>
        <w:spacing w:after="0"/>
        <w:jc w:val="center"/>
        <w:rPr>
          <w:bCs/>
          <w:sz w:val="24"/>
          <w:szCs w:val="24"/>
        </w:rPr>
      </w:pPr>
      <w:r w:rsidRPr="00A82A23">
        <w:rPr>
          <w:bCs/>
          <w:sz w:val="24"/>
          <w:szCs w:val="24"/>
        </w:rPr>
        <w:t xml:space="preserve">Projekt współfinansowany ze środków </w:t>
      </w:r>
      <w:r w:rsidR="00997935">
        <w:rPr>
          <w:bCs/>
          <w:sz w:val="24"/>
          <w:szCs w:val="24"/>
        </w:rPr>
        <w:t>Programu</w:t>
      </w:r>
      <w:r w:rsidR="00953980" w:rsidRPr="00A82A23">
        <w:rPr>
          <w:bCs/>
          <w:sz w:val="24"/>
          <w:szCs w:val="24"/>
        </w:rPr>
        <w:br/>
      </w:r>
      <w:r w:rsidR="00997935" w:rsidRPr="00CF395C">
        <w:rPr>
          <w:bCs/>
          <w:sz w:val="24"/>
          <w:szCs w:val="24"/>
        </w:rPr>
        <w:t>Fundusz</w:t>
      </w:r>
      <w:r w:rsidR="00997935">
        <w:rPr>
          <w:bCs/>
          <w:sz w:val="24"/>
          <w:szCs w:val="24"/>
        </w:rPr>
        <w:t>e</w:t>
      </w:r>
      <w:r w:rsidR="00997935" w:rsidRPr="00CF395C">
        <w:rPr>
          <w:bCs/>
          <w:sz w:val="24"/>
          <w:szCs w:val="24"/>
        </w:rPr>
        <w:t xml:space="preserve"> </w:t>
      </w:r>
      <w:r w:rsidR="00CF395C" w:rsidRPr="00CF395C">
        <w:rPr>
          <w:bCs/>
          <w:sz w:val="24"/>
          <w:szCs w:val="24"/>
        </w:rPr>
        <w:t xml:space="preserve">Europejskie dla Wielkopolski </w:t>
      </w:r>
      <w:r w:rsidR="00997935">
        <w:rPr>
          <w:bCs/>
          <w:sz w:val="24"/>
          <w:szCs w:val="24"/>
        </w:rPr>
        <w:t xml:space="preserve">na lata </w:t>
      </w:r>
      <w:r w:rsidR="00CF395C" w:rsidRPr="00CF395C">
        <w:rPr>
          <w:bCs/>
          <w:sz w:val="24"/>
          <w:szCs w:val="24"/>
        </w:rPr>
        <w:t>2021-2027</w:t>
      </w:r>
    </w:p>
    <w:p w14:paraId="28D3BD35" w14:textId="77777777" w:rsidR="005413DC" w:rsidRPr="00A82A23" w:rsidRDefault="005413DC" w:rsidP="005413DC">
      <w:pPr>
        <w:spacing w:after="0"/>
        <w:jc w:val="center"/>
        <w:rPr>
          <w:bCs/>
          <w:sz w:val="24"/>
          <w:szCs w:val="24"/>
        </w:rPr>
      </w:pPr>
    </w:p>
    <w:p w14:paraId="6738C00D" w14:textId="300D2E87" w:rsidR="005413DC" w:rsidRDefault="00CF395C" w:rsidP="005413DC">
      <w:pPr>
        <w:spacing w:after="0"/>
        <w:jc w:val="center"/>
        <w:rPr>
          <w:bCs/>
          <w:sz w:val="24"/>
          <w:szCs w:val="24"/>
        </w:rPr>
      </w:pPr>
      <w:r w:rsidRPr="00CF395C">
        <w:rPr>
          <w:bCs/>
          <w:sz w:val="24"/>
          <w:szCs w:val="24"/>
        </w:rPr>
        <w:t xml:space="preserve">Priorytet 6: Fundusze </w:t>
      </w:r>
      <w:r w:rsidR="00EF309B">
        <w:rPr>
          <w:bCs/>
          <w:sz w:val="24"/>
          <w:szCs w:val="24"/>
        </w:rPr>
        <w:t>E</w:t>
      </w:r>
      <w:r w:rsidRPr="00CF395C">
        <w:rPr>
          <w:bCs/>
          <w:sz w:val="24"/>
          <w:szCs w:val="24"/>
        </w:rPr>
        <w:t>uropejskie dla Wielkopolski o silniejszym wymiarze społecznym (EFS+)</w:t>
      </w:r>
    </w:p>
    <w:p w14:paraId="54B521D8" w14:textId="77777777" w:rsidR="00CF395C" w:rsidRPr="00A82A23" w:rsidRDefault="00CF395C" w:rsidP="005413DC">
      <w:pPr>
        <w:spacing w:after="0"/>
        <w:jc w:val="center"/>
        <w:rPr>
          <w:bCs/>
          <w:sz w:val="24"/>
          <w:szCs w:val="24"/>
        </w:rPr>
      </w:pPr>
    </w:p>
    <w:p w14:paraId="5477F235" w14:textId="68D02DE1" w:rsidR="008C0512" w:rsidRPr="00A82A23" w:rsidRDefault="00CF395C" w:rsidP="00CF395C">
      <w:pPr>
        <w:spacing w:after="0"/>
        <w:jc w:val="center"/>
        <w:rPr>
          <w:b/>
          <w:bCs/>
        </w:rPr>
      </w:pPr>
      <w:r w:rsidRPr="00CF395C">
        <w:rPr>
          <w:bCs/>
          <w:sz w:val="24"/>
          <w:szCs w:val="24"/>
        </w:rPr>
        <w:t>Działanie 6.4 Wsparcie pracowników i pracodawców</w:t>
      </w:r>
    </w:p>
    <w:p w14:paraId="1893B09A" w14:textId="77777777" w:rsidR="008C0512" w:rsidRPr="00A82A23" w:rsidRDefault="008C0512">
      <w:pPr>
        <w:spacing w:after="0"/>
        <w:jc w:val="both"/>
        <w:rPr>
          <w:b/>
          <w:bCs/>
        </w:rPr>
      </w:pPr>
    </w:p>
    <w:p w14:paraId="74EAB326" w14:textId="5F66114A" w:rsidR="008C0512" w:rsidRPr="00A82A23" w:rsidRDefault="008C0512" w:rsidP="00785124">
      <w:pPr>
        <w:spacing w:after="0"/>
        <w:jc w:val="center"/>
        <w:rPr>
          <w:b/>
          <w:bCs/>
        </w:rPr>
      </w:pPr>
    </w:p>
    <w:p w14:paraId="6AE7A347" w14:textId="77777777" w:rsidR="008C0512" w:rsidRPr="00A82A23" w:rsidRDefault="008C0512">
      <w:pPr>
        <w:spacing w:after="0"/>
        <w:jc w:val="both"/>
        <w:rPr>
          <w:b/>
          <w:bCs/>
        </w:rPr>
      </w:pPr>
    </w:p>
    <w:p w14:paraId="536FB8FA" w14:textId="77777777" w:rsidR="008C0512" w:rsidRPr="00A82A23" w:rsidRDefault="008C0512">
      <w:pPr>
        <w:spacing w:after="0"/>
        <w:jc w:val="both"/>
        <w:rPr>
          <w:b/>
          <w:bCs/>
        </w:rPr>
      </w:pPr>
    </w:p>
    <w:p w14:paraId="0018351A" w14:textId="77777777" w:rsidR="008C0512" w:rsidRPr="00A82A23" w:rsidRDefault="008C0512">
      <w:pPr>
        <w:spacing w:after="0"/>
        <w:jc w:val="both"/>
        <w:rPr>
          <w:b/>
          <w:bCs/>
        </w:rPr>
      </w:pPr>
    </w:p>
    <w:p w14:paraId="3BB9D799" w14:textId="2D668EC2" w:rsidR="008C0512" w:rsidRPr="00A82A23" w:rsidRDefault="00540A8F" w:rsidP="00B120D4">
      <w:pPr>
        <w:spacing w:after="0"/>
        <w:jc w:val="center"/>
        <w:rPr>
          <w:bCs/>
          <w:sz w:val="28"/>
          <w:szCs w:val="28"/>
        </w:rPr>
      </w:pPr>
      <w:r w:rsidRPr="00A82A23">
        <w:rPr>
          <w:bCs/>
          <w:sz w:val="28"/>
          <w:szCs w:val="28"/>
        </w:rPr>
        <w:t>Agencja Rozwoju Regionalnego S.A. w Koninie</w:t>
      </w:r>
    </w:p>
    <w:p w14:paraId="6390E86A" w14:textId="77777777" w:rsidR="008C0512" w:rsidRDefault="008C0512" w:rsidP="00785124">
      <w:pPr>
        <w:spacing w:after="0"/>
        <w:jc w:val="center"/>
        <w:rPr>
          <w:bCs/>
        </w:rPr>
      </w:pPr>
    </w:p>
    <w:p w14:paraId="0E0D6AFC" w14:textId="77777777" w:rsidR="00CF395C" w:rsidRDefault="00CF395C" w:rsidP="00785124">
      <w:pPr>
        <w:spacing w:after="0"/>
        <w:jc w:val="center"/>
        <w:rPr>
          <w:bCs/>
        </w:rPr>
      </w:pPr>
    </w:p>
    <w:p w14:paraId="7E5E9DCA" w14:textId="77777777" w:rsidR="00CF395C" w:rsidRDefault="00CF395C" w:rsidP="00785124">
      <w:pPr>
        <w:spacing w:after="0"/>
        <w:jc w:val="center"/>
        <w:rPr>
          <w:bCs/>
        </w:rPr>
      </w:pPr>
    </w:p>
    <w:p w14:paraId="1BA4BE4F" w14:textId="77777777" w:rsidR="00CF395C" w:rsidRPr="00A82A23" w:rsidRDefault="00CF395C" w:rsidP="00785124">
      <w:pPr>
        <w:spacing w:after="0"/>
        <w:jc w:val="center"/>
        <w:rPr>
          <w:bCs/>
        </w:rPr>
      </w:pPr>
    </w:p>
    <w:p w14:paraId="49311E32" w14:textId="77777777" w:rsidR="008C0512" w:rsidRPr="00A82A23" w:rsidRDefault="008C0512">
      <w:pPr>
        <w:spacing w:after="0"/>
        <w:jc w:val="both"/>
        <w:rPr>
          <w:bCs/>
        </w:rPr>
      </w:pPr>
    </w:p>
    <w:p w14:paraId="485D8601" w14:textId="77777777" w:rsidR="00CF395C" w:rsidRDefault="00CF395C" w:rsidP="00B120D4">
      <w:pPr>
        <w:spacing w:after="0"/>
        <w:jc w:val="center"/>
      </w:pPr>
    </w:p>
    <w:p w14:paraId="330A5F7F" w14:textId="77451695" w:rsidR="00CF395C" w:rsidRDefault="00CF395C" w:rsidP="00B120D4">
      <w:pPr>
        <w:spacing w:after="0"/>
        <w:jc w:val="center"/>
      </w:pPr>
      <w:r>
        <w:t>Wersja 1</w:t>
      </w:r>
    </w:p>
    <w:p w14:paraId="4660630A" w14:textId="62437384" w:rsidR="00CF395C" w:rsidRDefault="00C046C4" w:rsidP="00B120D4">
      <w:pPr>
        <w:spacing w:after="0"/>
        <w:jc w:val="center"/>
      </w:pPr>
      <w:r>
        <w:t>marzec</w:t>
      </w:r>
      <w:r w:rsidR="000C2E46">
        <w:t xml:space="preserve"> 2024</w:t>
      </w:r>
    </w:p>
    <w:p w14:paraId="32D2F75D" w14:textId="77777777" w:rsidR="00CF395C" w:rsidRDefault="00CF395C" w:rsidP="003B7D17">
      <w:pPr>
        <w:spacing w:after="0"/>
      </w:pPr>
    </w:p>
    <w:p w14:paraId="0466F921" w14:textId="23313BE1" w:rsidR="00B120D4" w:rsidRPr="00A82A23" w:rsidRDefault="00B120D4" w:rsidP="00B120D4">
      <w:pPr>
        <w:spacing w:after="0"/>
        <w:jc w:val="center"/>
      </w:pPr>
      <w:r w:rsidRPr="00A82A23">
        <w:rPr>
          <w:b/>
          <w:bCs/>
        </w:rPr>
        <w:lastRenderedPageBreak/>
        <w:t>Rozdział 1</w:t>
      </w:r>
    </w:p>
    <w:p w14:paraId="1E2EB8EB" w14:textId="77777777" w:rsidR="008C0512" w:rsidRPr="00A82A23" w:rsidRDefault="008C0512" w:rsidP="00B120D4">
      <w:pPr>
        <w:spacing w:after="0"/>
        <w:jc w:val="center"/>
        <w:rPr>
          <w:b/>
          <w:bCs/>
        </w:rPr>
      </w:pPr>
    </w:p>
    <w:p w14:paraId="0178CE77" w14:textId="77777777" w:rsidR="008C0512" w:rsidRPr="00A82A23" w:rsidRDefault="00540A8F">
      <w:pPr>
        <w:spacing w:after="0"/>
        <w:jc w:val="center"/>
      </w:pPr>
      <w:r w:rsidRPr="00A82A23">
        <w:rPr>
          <w:b/>
          <w:bCs/>
        </w:rPr>
        <w:t>§1</w:t>
      </w:r>
    </w:p>
    <w:p w14:paraId="12955C76" w14:textId="77777777" w:rsidR="008C0512" w:rsidRPr="00A82A23" w:rsidRDefault="00540A8F">
      <w:pPr>
        <w:spacing w:after="0"/>
        <w:jc w:val="center"/>
        <w:rPr>
          <w:b/>
          <w:bCs/>
        </w:rPr>
      </w:pPr>
      <w:r w:rsidRPr="00A82A23">
        <w:rPr>
          <w:b/>
          <w:bCs/>
        </w:rPr>
        <w:t>Postanowienia ogólne</w:t>
      </w:r>
    </w:p>
    <w:p w14:paraId="0708DB4F" w14:textId="77777777" w:rsidR="008C0512" w:rsidRPr="00A82A23" w:rsidRDefault="008C0512">
      <w:pPr>
        <w:spacing w:after="0"/>
        <w:jc w:val="both"/>
      </w:pPr>
    </w:p>
    <w:p w14:paraId="0BED4B84" w14:textId="766EB31C" w:rsidR="00807B30" w:rsidRPr="00A82A23" w:rsidRDefault="00540A8F" w:rsidP="00785124">
      <w:pPr>
        <w:pStyle w:val="Akapitzlist"/>
        <w:numPr>
          <w:ilvl w:val="0"/>
          <w:numId w:val="1"/>
        </w:numPr>
        <w:spacing w:after="0"/>
        <w:ind w:left="284" w:hanging="284"/>
        <w:jc w:val="both"/>
      </w:pPr>
      <w:r w:rsidRPr="00A82A23">
        <w:t xml:space="preserve">Niniejszy regulamin </w:t>
      </w:r>
      <w:r w:rsidR="0033197D">
        <w:t>rekrutacji i uczestnictwa w projekcie</w:t>
      </w:r>
      <w:r w:rsidRPr="00A82A23">
        <w:t xml:space="preserve">, zwany dalej Regulaminem, określa podmiotowe kryteria dostępu, zasady przeprowadzania procesu naboru Uczestników do Projektu oraz sposób postępowania przy udzielaniu i rozliczaniu wsparcia w ramach Projektu. </w:t>
      </w:r>
    </w:p>
    <w:p w14:paraId="5252C191" w14:textId="65360827" w:rsidR="00785124" w:rsidRPr="00785124" w:rsidRDefault="00540A8F" w:rsidP="00785124">
      <w:pPr>
        <w:pStyle w:val="Akapitzlist"/>
        <w:numPr>
          <w:ilvl w:val="0"/>
          <w:numId w:val="1"/>
        </w:numPr>
        <w:spacing w:after="0"/>
        <w:ind w:left="284" w:hanging="284"/>
        <w:jc w:val="both"/>
      </w:pPr>
      <w:r w:rsidRPr="00A82A23">
        <w:t xml:space="preserve">Regulamin przyznawania wsparcia w Projekcie jest dostępny na stronie internetowej Operatora: </w:t>
      </w:r>
      <w:hyperlink r:id="rId9" w:history="1">
        <w:r w:rsidR="000319BC" w:rsidRPr="00640307">
          <w:rPr>
            <w:rStyle w:val="Hipercze"/>
          </w:rPr>
          <w:t>www.arrkonin.org.pl</w:t>
        </w:r>
      </w:hyperlink>
      <w:r w:rsidR="000319BC">
        <w:rPr>
          <w:rStyle w:val="czeinternetowe"/>
          <w:color w:val="auto"/>
        </w:rPr>
        <w:t xml:space="preserve"> </w:t>
      </w:r>
      <w:r w:rsidRPr="00807B30">
        <w:rPr>
          <w:b/>
          <w:bCs/>
        </w:rPr>
        <w:t xml:space="preserve"> </w:t>
      </w:r>
      <w:r w:rsidRPr="00807B30">
        <w:rPr>
          <w:bCs/>
        </w:rPr>
        <w:t>oraz</w:t>
      </w:r>
      <w:r w:rsidRPr="00807B30">
        <w:rPr>
          <w:b/>
          <w:bCs/>
        </w:rPr>
        <w:t xml:space="preserve"> </w:t>
      </w:r>
      <w:r w:rsidRPr="00807B30">
        <w:rPr>
          <w:bCs/>
        </w:rPr>
        <w:t>na stronie</w:t>
      </w:r>
      <w:r w:rsidRPr="00807B30">
        <w:rPr>
          <w:b/>
          <w:bCs/>
        </w:rPr>
        <w:t xml:space="preserve"> </w:t>
      </w:r>
      <w:hyperlink r:id="rId10" w:history="1">
        <w:r w:rsidR="000C2E46" w:rsidRPr="000C2E46">
          <w:rPr>
            <w:rStyle w:val="Hipercze"/>
          </w:rPr>
          <w:t>www.uslugirozwojowe.arrkonin.org.pl</w:t>
        </w:r>
      </w:hyperlink>
      <w:r w:rsidR="000C2E46">
        <w:t xml:space="preserve"> </w:t>
      </w:r>
      <w:hyperlink w:history="1"/>
    </w:p>
    <w:p w14:paraId="6D8D9B9B" w14:textId="6C8FFE8B" w:rsidR="005C5630" w:rsidRDefault="00540A8F" w:rsidP="005C5630">
      <w:pPr>
        <w:pStyle w:val="Akapitzlist"/>
        <w:numPr>
          <w:ilvl w:val="0"/>
          <w:numId w:val="1"/>
        </w:numPr>
        <w:spacing w:after="0"/>
        <w:ind w:left="284" w:hanging="284"/>
        <w:jc w:val="both"/>
      </w:pPr>
      <w:r w:rsidRPr="00A82A23">
        <w:t>Projekt dofinansowany jest ze środków</w:t>
      </w:r>
      <w:r w:rsidR="00807B30">
        <w:t xml:space="preserve"> </w:t>
      </w:r>
      <w:r w:rsidR="002B1721">
        <w:t xml:space="preserve">Europejskiego </w:t>
      </w:r>
      <w:r w:rsidR="00785124">
        <w:t>Funduszu Społecznego Plus (EFS+)</w:t>
      </w:r>
      <w:r w:rsidR="00807B30">
        <w:t xml:space="preserve"> współfinansowanego z </w:t>
      </w:r>
      <w:r w:rsidR="00997935">
        <w:t xml:space="preserve">Programu </w:t>
      </w:r>
      <w:r w:rsidR="00785124">
        <w:t>Fundusz</w:t>
      </w:r>
      <w:r w:rsidR="00997935">
        <w:t>e</w:t>
      </w:r>
      <w:r w:rsidR="00785124">
        <w:t xml:space="preserve"> Europejski</w:t>
      </w:r>
      <w:r w:rsidR="00BA1430">
        <w:t>e</w:t>
      </w:r>
      <w:r w:rsidR="00785124">
        <w:t xml:space="preserve"> dla Wielkopolski </w:t>
      </w:r>
      <w:r w:rsidR="00997935">
        <w:t xml:space="preserve">na lata </w:t>
      </w:r>
      <w:r w:rsidR="00785124">
        <w:t>2021-2027 (FEW).</w:t>
      </w:r>
    </w:p>
    <w:p w14:paraId="6E14D1BF" w14:textId="294300CD" w:rsidR="005C5630" w:rsidRPr="00121452" w:rsidRDefault="00540A8F" w:rsidP="005C5630">
      <w:pPr>
        <w:pStyle w:val="Akapitzlist"/>
        <w:numPr>
          <w:ilvl w:val="0"/>
          <w:numId w:val="1"/>
        </w:numPr>
        <w:spacing w:after="0"/>
        <w:ind w:left="284" w:hanging="284"/>
        <w:jc w:val="both"/>
      </w:pPr>
      <w:r w:rsidRPr="00A82A23">
        <w:t xml:space="preserve">Projekt jest realizowany na terenie </w:t>
      </w:r>
      <w:r w:rsidR="00785124">
        <w:t>podregionu</w:t>
      </w:r>
      <w:r w:rsidRPr="00A82A23">
        <w:t xml:space="preserve"> konińskiego (powiaty: gnieźnieński, koniński, kolski, słupecki, turecki, wrzesiński, m. Konin) w okresie </w:t>
      </w:r>
      <w:r w:rsidRPr="005C5630">
        <w:rPr>
          <w:b/>
          <w:bCs/>
        </w:rPr>
        <w:t>od 01.0</w:t>
      </w:r>
      <w:r w:rsidR="00785124" w:rsidRPr="005C5630">
        <w:rPr>
          <w:b/>
          <w:bCs/>
        </w:rPr>
        <w:t>1</w:t>
      </w:r>
      <w:r w:rsidRPr="005C5630">
        <w:rPr>
          <w:b/>
          <w:bCs/>
        </w:rPr>
        <w:t>.20</w:t>
      </w:r>
      <w:r w:rsidR="00953980" w:rsidRPr="005C5630">
        <w:rPr>
          <w:b/>
          <w:bCs/>
        </w:rPr>
        <w:t>2</w:t>
      </w:r>
      <w:r w:rsidR="00785124" w:rsidRPr="005C5630">
        <w:rPr>
          <w:b/>
          <w:bCs/>
        </w:rPr>
        <w:t>4</w:t>
      </w:r>
      <w:r w:rsidRPr="005C5630">
        <w:rPr>
          <w:b/>
          <w:bCs/>
        </w:rPr>
        <w:t xml:space="preserve"> roku do </w:t>
      </w:r>
      <w:r w:rsidR="00785124" w:rsidRPr="005C5630">
        <w:rPr>
          <w:b/>
          <w:bCs/>
        </w:rPr>
        <w:t>31.12.2028</w:t>
      </w:r>
      <w:r w:rsidRPr="005C5630">
        <w:rPr>
          <w:b/>
          <w:bCs/>
        </w:rPr>
        <w:t xml:space="preserve"> roku </w:t>
      </w:r>
      <w:r w:rsidR="005413DC" w:rsidRPr="005C5630">
        <w:rPr>
          <w:b/>
          <w:bCs/>
        </w:rPr>
        <w:br/>
      </w:r>
      <w:r w:rsidRPr="00A82A23">
        <w:t xml:space="preserve">z zastrzeżeniem zapisów </w:t>
      </w:r>
      <w:r w:rsidRPr="003B7D17">
        <w:t xml:space="preserve">§ </w:t>
      </w:r>
      <w:r w:rsidR="00CF38E4">
        <w:t>5</w:t>
      </w:r>
      <w:r w:rsidRPr="003B7D17">
        <w:t xml:space="preserve"> </w:t>
      </w:r>
      <w:r w:rsidR="00072089" w:rsidRPr="003B7D17">
        <w:t>ust</w:t>
      </w:r>
      <w:r w:rsidR="00072089">
        <w:t>.</w:t>
      </w:r>
      <w:r w:rsidR="00072089" w:rsidRPr="003B7D17">
        <w:t xml:space="preserve"> </w:t>
      </w:r>
      <w:r w:rsidRPr="003B7D17">
        <w:t xml:space="preserve">2 i </w:t>
      </w:r>
      <w:r w:rsidR="00CF38E4">
        <w:t>3</w:t>
      </w:r>
      <w:r w:rsidRPr="003B7D17">
        <w:t>.</w:t>
      </w:r>
    </w:p>
    <w:p w14:paraId="5761ECAE" w14:textId="63EC5EA2" w:rsidR="00785124" w:rsidRPr="005C5630" w:rsidRDefault="00540A8F" w:rsidP="005C5630">
      <w:pPr>
        <w:pStyle w:val="Akapitzlist"/>
        <w:numPr>
          <w:ilvl w:val="0"/>
          <w:numId w:val="1"/>
        </w:numPr>
        <w:spacing w:after="0"/>
        <w:ind w:left="284" w:hanging="284"/>
        <w:jc w:val="both"/>
      </w:pPr>
      <w:r w:rsidRPr="00A82A23">
        <w:t xml:space="preserve">Celem Projektu jest podniesienie kompetencji i kwalifikacji przedsiębiorców </w:t>
      </w:r>
      <w:r w:rsidR="002B1721">
        <w:t xml:space="preserve">z </w:t>
      </w:r>
      <w:r w:rsidRPr="00A82A23">
        <w:t>sektora MŚP</w:t>
      </w:r>
      <w:r w:rsidR="00785124">
        <w:t>, dużych przedsiębiorstw</w:t>
      </w:r>
      <w:r w:rsidRPr="00A82A23">
        <w:t>,</w:t>
      </w:r>
      <w:r w:rsidR="00785124" w:rsidRPr="00785124">
        <w:t xml:space="preserve"> innych pracodawców </w:t>
      </w:r>
      <w:r w:rsidR="00785124">
        <w:t>(</w:t>
      </w:r>
      <w:r w:rsidR="00785124" w:rsidRPr="00785124">
        <w:t>JST lub NGO</w:t>
      </w:r>
      <w:r w:rsidR="00785124">
        <w:t>)</w:t>
      </w:r>
      <w:r w:rsidR="000319BC">
        <w:t xml:space="preserve"> i ich pracowników</w:t>
      </w:r>
      <w:r w:rsidR="00785124" w:rsidRPr="00785124">
        <w:t>,</w:t>
      </w:r>
      <w:r w:rsidRPr="00A82A23">
        <w:t xml:space="preserve"> w tym przechodzących procesy a</w:t>
      </w:r>
      <w:r w:rsidR="005413DC" w:rsidRPr="00A82A23">
        <w:t xml:space="preserve">daptacyjne, restrukturyzacyjne </w:t>
      </w:r>
      <w:r w:rsidRPr="00A82A23">
        <w:t>i modernizacyjne</w:t>
      </w:r>
      <w:r w:rsidR="00785124" w:rsidRPr="00785124">
        <w:t xml:space="preserve"> oraz ich dosto</w:t>
      </w:r>
      <w:r w:rsidR="00785124">
        <w:t>sowanie</w:t>
      </w:r>
      <w:r w:rsidR="00785124" w:rsidRPr="00785124">
        <w:t xml:space="preserve"> do potrzeb zm</w:t>
      </w:r>
      <w:r w:rsidR="00785124">
        <w:t>ieniającego</w:t>
      </w:r>
      <w:r w:rsidR="00785124" w:rsidRPr="00785124">
        <w:t xml:space="preserve"> się rynku</w:t>
      </w:r>
      <w:r w:rsidR="00785124">
        <w:t xml:space="preserve"> pracy</w:t>
      </w:r>
      <w:r w:rsidRPr="00A82A23">
        <w:t>.</w:t>
      </w:r>
    </w:p>
    <w:p w14:paraId="442B42CB" w14:textId="17B3CD8F" w:rsidR="00CD25FF" w:rsidRPr="00785124" w:rsidRDefault="00E02504" w:rsidP="005C5630">
      <w:pPr>
        <w:pStyle w:val="Akapitzlist"/>
        <w:numPr>
          <w:ilvl w:val="0"/>
          <w:numId w:val="1"/>
        </w:numPr>
        <w:spacing w:after="0"/>
        <w:ind w:left="284" w:hanging="284"/>
        <w:jc w:val="both"/>
      </w:pPr>
      <w:r w:rsidRPr="00A82A23">
        <w:t xml:space="preserve">Pula środków przeznaczona na dofinasowanie </w:t>
      </w:r>
      <w:r w:rsidR="00FE7B0A">
        <w:t>U</w:t>
      </w:r>
      <w:r w:rsidRPr="00A82A23">
        <w:t xml:space="preserve">sług  </w:t>
      </w:r>
      <w:r w:rsidR="00FE7B0A">
        <w:t>R</w:t>
      </w:r>
      <w:r w:rsidRPr="00A82A23">
        <w:t xml:space="preserve">ozwojowych wynosi </w:t>
      </w:r>
      <w:r w:rsidR="00121452" w:rsidRPr="00121452">
        <w:t>20 786 349,98</w:t>
      </w:r>
      <w:r w:rsidR="00785124">
        <w:t xml:space="preserve"> zł.</w:t>
      </w:r>
    </w:p>
    <w:p w14:paraId="2F0BCFCD" w14:textId="77777777" w:rsidR="008C0512" w:rsidRPr="00A82A23" w:rsidRDefault="008C0512">
      <w:pPr>
        <w:spacing w:after="0"/>
        <w:jc w:val="both"/>
      </w:pPr>
    </w:p>
    <w:p w14:paraId="732FC1B6" w14:textId="77777777" w:rsidR="008C0512" w:rsidRPr="00A82A23" w:rsidRDefault="00540A8F">
      <w:pPr>
        <w:spacing w:after="0"/>
        <w:jc w:val="center"/>
      </w:pPr>
      <w:r w:rsidRPr="00A82A23">
        <w:rPr>
          <w:b/>
          <w:bCs/>
        </w:rPr>
        <w:t>§2</w:t>
      </w:r>
    </w:p>
    <w:p w14:paraId="0A2765F2" w14:textId="77777777" w:rsidR="008C0512" w:rsidRDefault="00540A8F">
      <w:pPr>
        <w:spacing w:after="0"/>
        <w:jc w:val="center"/>
        <w:rPr>
          <w:b/>
          <w:bCs/>
        </w:rPr>
      </w:pPr>
      <w:r w:rsidRPr="00A82A23">
        <w:rPr>
          <w:b/>
          <w:bCs/>
        </w:rPr>
        <w:t>Definicje</w:t>
      </w:r>
    </w:p>
    <w:p w14:paraId="4557B47C" w14:textId="77777777" w:rsidR="00B44EB5" w:rsidRPr="00A82A23" w:rsidRDefault="00B44EB5">
      <w:pPr>
        <w:spacing w:after="0"/>
        <w:jc w:val="center"/>
        <w:rPr>
          <w:b/>
          <w:bCs/>
        </w:rPr>
      </w:pPr>
    </w:p>
    <w:p w14:paraId="247EAE16" w14:textId="656B70C0" w:rsidR="008C0512" w:rsidRPr="00A82A23" w:rsidRDefault="00B1312F">
      <w:pPr>
        <w:spacing w:after="0"/>
        <w:jc w:val="both"/>
      </w:pPr>
      <w:r>
        <w:t xml:space="preserve">Ilekroć w Regulaminie jest mowa o: </w:t>
      </w:r>
    </w:p>
    <w:p w14:paraId="4935533E" w14:textId="3DB228A7" w:rsidR="003B5FED" w:rsidRPr="00FC077E" w:rsidRDefault="003B5FED" w:rsidP="000C1A69">
      <w:pPr>
        <w:numPr>
          <w:ilvl w:val="0"/>
          <w:numId w:val="23"/>
        </w:numPr>
        <w:spacing w:after="0" w:line="259" w:lineRule="auto"/>
        <w:ind w:left="426" w:hanging="426"/>
        <w:contextualSpacing/>
        <w:jc w:val="both"/>
        <w:rPr>
          <w:rFonts w:ascii="Calibri" w:eastAsia="Calibri" w:hAnsi="Calibri" w:cs="Calibri"/>
          <w:b/>
        </w:rPr>
      </w:pPr>
      <w:r w:rsidRPr="00A82A23">
        <w:rPr>
          <w:rFonts w:ascii="Calibri" w:eastAsia="Calibri" w:hAnsi="Calibri" w:cs="Calibri"/>
          <w:b/>
        </w:rPr>
        <w:t xml:space="preserve">Administratorze BUR </w:t>
      </w:r>
      <w:r w:rsidRPr="00A82A23">
        <w:rPr>
          <w:rFonts w:ascii="Calibri" w:eastAsia="Calibri" w:hAnsi="Calibri" w:cs="Calibri"/>
        </w:rPr>
        <w:t>należy przez to rozumieć podmiot odpowiedzialny za nadzorowanie prawidłowego funkcjonowania BUR, zarządzanie kontami i uprawnieniami użytkowników BUR oraz dbający o bezpieczeństwo BUR i zawartych w nim danych. Funkcję Administratora BUR pełni Polska Agencja Rozwoju Przedsiębiorczości</w:t>
      </w:r>
      <w:r w:rsidR="00D940BA">
        <w:rPr>
          <w:rFonts w:ascii="Calibri" w:eastAsia="Calibri" w:hAnsi="Calibri" w:cs="Calibri"/>
        </w:rPr>
        <w:t xml:space="preserve"> (PARP)</w:t>
      </w:r>
      <w:r w:rsidRPr="00A82A23">
        <w:rPr>
          <w:rFonts w:ascii="Calibri" w:eastAsia="Calibri" w:hAnsi="Calibri" w:cs="Calibri"/>
        </w:rPr>
        <w:t>.</w:t>
      </w:r>
    </w:p>
    <w:p w14:paraId="0C081EC0" w14:textId="51ADEBD7" w:rsidR="00FC077E" w:rsidRPr="00FC077E" w:rsidRDefault="00FC077E" w:rsidP="0073402F">
      <w:pPr>
        <w:pStyle w:val="Akapitzlist"/>
        <w:numPr>
          <w:ilvl w:val="0"/>
          <w:numId w:val="23"/>
        </w:numPr>
        <w:spacing w:after="0"/>
        <w:ind w:left="426" w:hanging="426"/>
        <w:jc w:val="both"/>
        <w:rPr>
          <w:rFonts w:ascii="Calibri" w:eastAsia="Calibri" w:hAnsi="Calibri" w:cs="Calibri"/>
          <w:bCs/>
        </w:rPr>
      </w:pPr>
      <w:r w:rsidRPr="00FC077E">
        <w:rPr>
          <w:rFonts w:ascii="Calibri" w:eastAsia="Calibri" w:hAnsi="Calibri" w:cs="Calibri"/>
          <w:b/>
        </w:rPr>
        <w:t>Administratorze Regionalnym</w:t>
      </w:r>
      <w:r w:rsidR="005C48EB">
        <w:rPr>
          <w:rFonts w:ascii="Calibri" w:eastAsia="Calibri" w:hAnsi="Calibri" w:cs="Calibri"/>
          <w:b/>
        </w:rPr>
        <w:t xml:space="preserve"> BUR (Operator) </w:t>
      </w:r>
      <w:r w:rsidR="005C48EB" w:rsidRPr="005C48EB">
        <w:rPr>
          <w:rFonts w:ascii="Calibri" w:eastAsia="Calibri" w:hAnsi="Calibri" w:cs="Calibri"/>
          <w:bCs/>
        </w:rPr>
        <w:t>należy przez to rozumieć</w:t>
      </w:r>
      <w:r w:rsidR="005C48EB">
        <w:rPr>
          <w:rFonts w:ascii="Calibri" w:eastAsia="Calibri" w:hAnsi="Calibri" w:cs="Calibri"/>
          <w:b/>
        </w:rPr>
        <w:t xml:space="preserve"> </w:t>
      </w:r>
      <w:r w:rsidR="005C48EB" w:rsidRPr="005C48EB">
        <w:rPr>
          <w:rFonts w:ascii="Calibri" w:eastAsia="Calibri" w:hAnsi="Calibri" w:cs="Calibri"/>
          <w:bCs/>
        </w:rPr>
        <w:t xml:space="preserve">podmiot odpowiedzialny za przydzielanie ID wsparcia Użytkownikom lub monitoring przydzielonego ID wsparcia oraz weryfikację kwalifikowalności </w:t>
      </w:r>
      <w:r w:rsidR="00FE7B0A">
        <w:rPr>
          <w:rFonts w:ascii="Calibri" w:eastAsia="Calibri" w:hAnsi="Calibri" w:cs="Calibri"/>
          <w:bCs/>
        </w:rPr>
        <w:t>U</w:t>
      </w:r>
      <w:r w:rsidR="005C48EB" w:rsidRPr="005C48EB">
        <w:rPr>
          <w:rFonts w:ascii="Calibri" w:eastAsia="Calibri" w:hAnsi="Calibri" w:cs="Calibri"/>
          <w:bCs/>
        </w:rPr>
        <w:t xml:space="preserve">sług </w:t>
      </w:r>
      <w:r w:rsidR="00FE7B0A">
        <w:rPr>
          <w:rFonts w:ascii="Calibri" w:eastAsia="Calibri" w:hAnsi="Calibri" w:cs="Calibri"/>
          <w:bCs/>
        </w:rPr>
        <w:t>R</w:t>
      </w:r>
      <w:r w:rsidR="005C48EB" w:rsidRPr="005C48EB">
        <w:rPr>
          <w:rFonts w:ascii="Calibri" w:eastAsia="Calibri" w:hAnsi="Calibri" w:cs="Calibri"/>
          <w:bCs/>
        </w:rPr>
        <w:t>ozwojowych</w:t>
      </w:r>
      <w:r w:rsidRPr="00FC077E">
        <w:rPr>
          <w:rFonts w:ascii="Calibri" w:eastAsia="Calibri" w:hAnsi="Calibri" w:cs="Calibri"/>
          <w:bCs/>
        </w:rPr>
        <w:t>. W podregionie konińskim</w:t>
      </w:r>
      <w:r w:rsidR="00073416">
        <w:rPr>
          <w:rFonts w:ascii="Calibri" w:eastAsia="Calibri" w:hAnsi="Calibri" w:cs="Calibri"/>
          <w:bCs/>
        </w:rPr>
        <w:t xml:space="preserve"> </w:t>
      </w:r>
      <w:r w:rsidRPr="00FC077E">
        <w:rPr>
          <w:rFonts w:ascii="Calibri" w:eastAsia="Calibri" w:hAnsi="Calibri" w:cs="Calibri"/>
          <w:bCs/>
        </w:rPr>
        <w:t>Operatorem jest spółka Agencja Rozwoju Regionalnego S.A. w Koninie.</w:t>
      </w:r>
    </w:p>
    <w:p w14:paraId="356F93BB" w14:textId="576CBD33" w:rsidR="00D940BA" w:rsidRPr="0033197D" w:rsidRDefault="003B5FED" w:rsidP="00073416">
      <w:pPr>
        <w:numPr>
          <w:ilvl w:val="0"/>
          <w:numId w:val="23"/>
        </w:numPr>
        <w:spacing w:after="0" w:line="259" w:lineRule="auto"/>
        <w:ind w:left="426" w:hanging="426"/>
        <w:contextualSpacing/>
        <w:jc w:val="both"/>
        <w:rPr>
          <w:rFonts w:ascii="Calibri" w:eastAsia="Calibri" w:hAnsi="Calibri" w:cs="Calibri"/>
          <w:b/>
        </w:rPr>
      </w:pPr>
      <w:r w:rsidRPr="00A82A23">
        <w:rPr>
          <w:rFonts w:ascii="Calibri" w:eastAsia="Calibri" w:hAnsi="Calibri" w:cs="Calibri"/>
          <w:b/>
        </w:rPr>
        <w:t>Bazie Usług Rozwojowych (BUR)</w:t>
      </w:r>
      <w:r w:rsidRPr="00A82A23">
        <w:rPr>
          <w:rFonts w:ascii="Calibri" w:eastAsia="Calibri" w:hAnsi="Calibri" w:cs="Calibri"/>
        </w:rPr>
        <w:t xml:space="preserve"> należy przez to rozumieć</w:t>
      </w:r>
      <w:r w:rsidR="00D940BA">
        <w:rPr>
          <w:rFonts w:ascii="Calibri" w:eastAsia="Calibri" w:hAnsi="Calibri" w:cs="Calibri"/>
        </w:rPr>
        <w:t xml:space="preserve"> internetową,</w:t>
      </w:r>
      <w:r w:rsidRPr="00A82A23">
        <w:rPr>
          <w:rFonts w:ascii="Calibri" w:eastAsia="Calibri" w:hAnsi="Calibri" w:cs="Calibri"/>
        </w:rPr>
        <w:t xml:space="preserve"> </w:t>
      </w:r>
      <w:r w:rsidR="00D940BA" w:rsidRPr="00D940BA">
        <w:rPr>
          <w:rFonts w:ascii="Calibri" w:eastAsia="Calibri" w:hAnsi="Calibri" w:cs="Calibri"/>
        </w:rPr>
        <w:t>ogólnodostępn</w:t>
      </w:r>
      <w:r w:rsidR="00D940BA">
        <w:rPr>
          <w:rFonts w:ascii="Calibri" w:eastAsia="Calibri" w:hAnsi="Calibri" w:cs="Calibri"/>
        </w:rPr>
        <w:t xml:space="preserve">ą </w:t>
      </w:r>
      <w:r w:rsidR="00D940BA">
        <w:rPr>
          <w:rFonts w:ascii="Calibri" w:eastAsia="Calibri" w:hAnsi="Calibri" w:cs="Calibri"/>
        </w:rPr>
        <w:br/>
        <w:t>i</w:t>
      </w:r>
      <w:r w:rsidR="00D940BA" w:rsidRPr="00D940BA">
        <w:rPr>
          <w:rFonts w:ascii="Calibri" w:eastAsia="Calibri" w:hAnsi="Calibri" w:cs="Calibri"/>
        </w:rPr>
        <w:t xml:space="preserve"> darmow</w:t>
      </w:r>
      <w:r w:rsidR="00D940BA">
        <w:rPr>
          <w:rFonts w:ascii="Calibri" w:eastAsia="Calibri" w:hAnsi="Calibri" w:cs="Calibri"/>
        </w:rPr>
        <w:t>ą</w:t>
      </w:r>
      <w:r w:rsidR="00D940BA" w:rsidRPr="00D940BA">
        <w:rPr>
          <w:rFonts w:ascii="Calibri" w:eastAsia="Calibri" w:hAnsi="Calibri" w:cs="Calibri"/>
        </w:rPr>
        <w:t xml:space="preserve"> baz</w:t>
      </w:r>
      <w:r w:rsidR="00D940BA">
        <w:rPr>
          <w:rFonts w:ascii="Calibri" w:eastAsia="Calibri" w:hAnsi="Calibri" w:cs="Calibri"/>
        </w:rPr>
        <w:t>ę</w:t>
      </w:r>
      <w:r w:rsidR="00D940BA" w:rsidRPr="00D940BA">
        <w:rPr>
          <w:rFonts w:ascii="Calibri" w:eastAsia="Calibri" w:hAnsi="Calibri" w:cs="Calibri"/>
        </w:rPr>
        <w:t xml:space="preserve"> oferując</w:t>
      </w:r>
      <w:r w:rsidR="00D940BA">
        <w:rPr>
          <w:rFonts w:ascii="Calibri" w:eastAsia="Calibri" w:hAnsi="Calibri" w:cs="Calibri"/>
        </w:rPr>
        <w:t>ą</w:t>
      </w:r>
      <w:r w:rsidR="00D940BA" w:rsidRPr="00D940BA">
        <w:rPr>
          <w:rFonts w:ascii="Calibri" w:eastAsia="Calibri" w:hAnsi="Calibri" w:cs="Calibri"/>
        </w:rPr>
        <w:t xml:space="preserve"> usługi szkoleniowe i doradcze z europejskim dofinansowaniem</w:t>
      </w:r>
      <w:r w:rsidR="00D940BA">
        <w:rPr>
          <w:rFonts w:ascii="Calibri" w:eastAsia="Calibri" w:hAnsi="Calibri" w:cs="Calibri"/>
        </w:rPr>
        <w:t xml:space="preserve"> </w:t>
      </w:r>
      <w:hyperlink r:id="rId11" w:history="1">
        <w:r w:rsidR="00D940BA" w:rsidRPr="00D940BA">
          <w:rPr>
            <w:rStyle w:val="Hipercze"/>
            <w:rFonts w:ascii="Calibri" w:eastAsia="Calibri" w:hAnsi="Calibri" w:cs="Calibri"/>
          </w:rPr>
          <w:t>www.uslugirozwojowe.parp.gov.pl</w:t>
        </w:r>
      </w:hyperlink>
      <w:r w:rsidR="002F0142">
        <w:rPr>
          <w:rFonts w:ascii="Calibri" w:eastAsia="Calibri" w:hAnsi="Calibri" w:cs="Calibri"/>
        </w:rPr>
        <w:t>.</w:t>
      </w:r>
    </w:p>
    <w:p w14:paraId="57543E33" w14:textId="331F61AD" w:rsidR="003B5FED" w:rsidRPr="00A82A23" w:rsidRDefault="003B5FED" w:rsidP="000C1A69">
      <w:pPr>
        <w:numPr>
          <w:ilvl w:val="0"/>
          <w:numId w:val="23"/>
        </w:numPr>
        <w:spacing w:after="0" w:line="259" w:lineRule="auto"/>
        <w:ind w:left="426" w:hanging="426"/>
        <w:contextualSpacing/>
        <w:jc w:val="both"/>
        <w:rPr>
          <w:rFonts w:ascii="Calibri" w:eastAsia="Calibri" w:hAnsi="Calibri" w:cs="Calibri"/>
        </w:rPr>
      </w:pPr>
      <w:r w:rsidRPr="00A82A23">
        <w:rPr>
          <w:rFonts w:ascii="Calibri" w:eastAsia="Calibri" w:hAnsi="Calibri" w:cs="Calibri"/>
          <w:b/>
          <w:bCs/>
        </w:rPr>
        <w:t xml:space="preserve">Biurze </w:t>
      </w:r>
      <w:r w:rsidR="0053744B">
        <w:rPr>
          <w:rFonts w:ascii="Calibri" w:eastAsia="Calibri" w:hAnsi="Calibri" w:cs="Calibri"/>
          <w:b/>
          <w:bCs/>
        </w:rPr>
        <w:t>P</w:t>
      </w:r>
      <w:r w:rsidRPr="00A82A23">
        <w:rPr>
          <w:rFonts w:ascii="Calibri" w:eastAsia="Calibri" w:hAnsi="Calibri" w:cs="Calibri"/>
          <w:b/>
          <w:bCs/>
        </w:rPr>
        <w:t>rojektu</w:t>
      </w:r>
      <w:r w:rsidRPr="00A82A23">
        <w:rPr>
          <w:rFonts w:ascii="Calibri" w:eastAsia="Calibri" w:hAnsi="Calibri" w:cs="Calibri"/>
          <w:bCs/>
        </w:rPr>
        <w:t xml:space="preserve"> </w:t>
      </w:r>
      <w:r w:rsidRPr="00A82A23">
        <w:rPr>
          <w:rFonts w:ascii="Calibri" w:eastAsia="Calibri" w:hAnsi="Calibri" w:cs="Calibri"/>
        </w:rPr>
        <w:t>należy przez to rozumieć</w:t>
      </w:r>
      <w:r w:rsidRPr="00A82A23">
        <w:rPr>
          <w:rFonts w:ascii="Calibri" w:eastAsia="Calibri" w:hAnsi="Calibri" w:cs="Calibri"/>
          <w:bCs/>
        </w:rPr>
        <w:t xml:space="preserve"> siedzibę </w:t>
      </w:r>
      <w:r w:rsidR="005202DF">
        <w:rPr>
          <w:rFonts w:ascii="Calibri" w:eastAsia="Calibri" w:hAnsi="Calibri" w:cs="Calibri"/>
          <w:bCs/>
        </w:rPr>
        <w:t xml:space="preserve">spółki </w:t>
      </w:r>
      <w:r w:rsidRPr="00A82A23">
        <w:rPr>
          <w:rFonts w:ascii="Calibri" w:eastAsia="Calibri" w:hAnsi="Calibri" w:cs="Calibri"/>
        </w:rPr>
        <w:t>Agencj</w:t>
      </w:r>
      <w:r w:rsidR="005202DF">
        <w:rPr>
          <w:rFonts w:ascii="Calibri" w:eastAsia="Calibri" w:hAnsi="Calibri" w:cs="Calibri"/>
        </w:rPr>
        <w:t>a</w:t>
      </w:r>
      <w:r w:rsidRPr="00A82A23">
        <w:rPr>
          <w:rFonts w:ascii="Calibri" w:eastAsia="Calibri" w:hAnsi="Calibri" w:cs="Calibri"/>
        </w:rPr>
        <w:t xml:space="preserve"> Rozwoju Regionalnego S.A </w:t>
      </w:r>
      <w:r w:rsidR="00955880">
        <w:rPr>
          <w:rFonts w:ascii="Calibri" w:eastAsia="Calibri" w:hAnsi="Calibri" w:cs="Calibri"/>
        </w:rPr>
        <w:br/>
      </w:r>
      <w:r w:rsidRPr="00A82A23">
        <w:rPr>
          <w:rFonts w:ascii="Calibri" w:eastAsia="Calibri" w:hAnsi="Calibri" w:cs="Calibri"/>
        </w:rPr>
        <w:t>w Koninie, ul. Zakładowa 4, 62-510 Konin (czynne od poniedziałku do piątku w godzinach 8.00-16.00).</w:t>
      </w:r>
    </w:p>
    <w:p w14:paraId="55E30198" w14:textId="3CE73235" w:rsidR="003B5FED" w:rsidRPr="00DA4016" w:rsidRDefault="003B5FED" w:rsidP="004D603E">
      <w:pPr>
        <w:numPr>
          <w:ilvl w:val="0"/>
          <w:numId w:val="23"/>
        </w:numPr>
        <w:spacing w:after="0" w:line="259" w:lineRule="auto"/>
        <w:ind w:left="426" w:hanging="426"/>
        <w:contextualSpacing/>
        <w:jc w:val="both"/>
        <w:rPr>
          <w:rFonts w:eastAsia="Calibri" w:cstheme="minorHAnsi"/>
        </w:rPr>
      </w:pPr>
      <w:r w:rsidRPr="00A82A23">
        <w:rPr>
          <w:rFonts w:ascii="Calibri" w:eastAsia="Calibri" w:hAnsi="Calibri" w:cs="Calibri"/>
          <w:b/>
          <w:bCs/>
        </w:rPr>
        <w:t xml:space="preserve">Danych osobowych </w:t>
      </w:r>
      <w:r w:rsidRPr="00A82A23">
        <w:rPr>
          <w:rFonts w:ascii="Calibri" w:eastAsia="Calibri" w:hAnsi="Calibri" w:cs="Calibri"/>
        </w:rPr>
        <w:t xml:space="preserve">należy przez to rozumieć </w:t>
      </w:r>
      <w:r w:rsidRPr="004D603E">
        <w:rPr>
          <w:rFonts w:ascii="Calibri" w:eastAsia="Calibri" w:hAnsi="Calibri" w:cs="Calibri"/>
        </w:rPr>
        <w:t xml:space="preserve">dane w rozumieniu art. 6 ustawy z dnia 29 sierpnia 1997 r. o ochronie danych osobowych (Dz.U. z 2016 r. poz. 922 z późn. zm.), dotyczące Uczestników w związku z realizacją Projektu. </w:t>
      </w:r>
    </w:p>
    <w:p w14:paraId="7F961D25" w14:textId="4A00BE10" w:rsidR="000C2E46" w:rsidRPr="000C2E46" w:rsidRDefault="00EF66C4" w:rsidP="000C2E46">
      <w:pPr>
        <w:pStyle w:val="Akapitzlist"/>
        <w:numPr>
          <w:ilvl w:val="0"/>
          <w:numId w:val="23"/>
        </w:numPr>
        <w:spacing w:after="0"/>
        <w:ind w:left="426" w:hanging="426"/>
        <w:jc w:val="both"/>
        <w:rPr>
          <w:rFonts w:ascii="Calibri" w:eastAsia="Calibri" w:hAnsi="Calibri" w:cs="Calibri"/>
          <w:b/>
          <w:bCs/>
        </w:rPr>
      </w:pPr>
      <w:r w:rsidRPr="00EF66C4">
        <w:rPr>
          <w:rFonts w:ascii="Calibri" w:eastAsia="Calibri" w:hAnsi="Calibri" w:cs="Calibri"/>
          <w:b/>
          <w:bCs/>
        </w:rPr>
        <w:lastRenderedPageBreak/>
        <w:t>Dostawc</w:t>
      </w:r>
      <w:r w:rsidR="002F0142">
        <w:rPr>
          <w:rFonts w:ascii="Calibri" w:eastAsia="Calibri" w:hAnsi="Calibri" w:cs="Calibri"/>
          <w:b/>
          <w:bCs/>
        </w:rPr>
        <w:t xml:space="preserve">y </w:t>
      </w:r>
      <w:r w:rsidRPr="00EF66C4">
        <w:rPr>
          <w:rFonts w:ascii="Calibri" w:eastAsia="Calibri" w:hAnsi="Calibri" w:cs="Calibri"/>
          <w:b/>
          <w:bCs/>
        </w:rPr>
        <w:t xml:space="preserve">Usług </w:t>
      </w:r>
      <w:r w:rsidRPr="00DA4016">
        <w:rPr>
          <w:rFonts w:ascii="Calibri" w:eastAsia="Calibri" w:hAnsi="Calibri" w:cs="Calibri"/>
        </w:rPr>
        <w:t xml:space="preserve">należy przez to rozumieć </w:t>
      </w:r>
      <w:r w:rsidR="000C2E46">
        <w:rPr>
          <w:rFonts w:ascii="Calibri" w:eastAsia="Calibri" w:hAnsi="Calibri" w:cs="Calibri"/>
        </w:rPr>
        <w:t xml:space="preserve">podmiot świadczący </w:t>
      </w:r>
      <w:r w:rsidR="00FE7B0A">
        <w:rPr>
          <w:rFonts w:ascii="Calibri" w:eastAsia="Calibri" w:hAnsi="Calibri" w:cs="Calibri"/>
        </w:rPr>
        <w:t>U</w:t>
      </w:r>
      <w:r w:rsidR="000C2E46">
        <w:rPr>
          <w:rFonts w:ascii="Calibri" w:eastAsia="Calibri" w:hAnsi="Calibri" w:cs="Calibri"/>
        </w:rPr>
        <w:t xml:space="preserve">sługi </w:t>
      </w:r>
      <w:r w:rsidR="00FE7B0A">
        <w:rPr>
          <w:rFonts w:ascii="Calibri" w:eastAsia="Calibri" w:hAnsi="Calibri" w:cs="Calibri"/>
        </w:rPr>
        <w:t>R</w:t>
      </w:r>
      <w:r w:rsidR="000C2E46">
        <w:rPr>
          <w:rFonts w:ascii="Calibri" w:eastAsia="Calibri" w:hAnsi="Calibri" w:cs="Calibri"/>
        </w:rPr>
        <w:t xml:space="preserve">ozwojowe </w:t>
      </w:r>
      <w:r w:rsidR="000319BC">
        <w:rPr>
          <w:rFonts w:ascii="Calibri" w:eastAsia="Calibri" w:hAnsi="Calibri" w:cs="Calibri"/>
        </w:rPr>
        <w:br/>
      </w:r>
      <w:r w:rsidR="000C2E46">
        <w:rPr>
          <w:rFonts w:ascii="Calibri" w:eastAsia="Calibri" w:hAnsi="Calibri" w:cs="Calibri"/>
        </w:rPr>
        <w:t xml:space="preserve">tj. </w:t>
      </w:r>
      <w:r w:rsidRPr="00DA4016">
        <w:rPr>
          <w:rFonts w:ascii="Calibri" w:eastAsia="Calibri" w:hAnsi="Calibri" w:cs="Calibri"/>
        </w:rPr>
        <w:t xml:space="preserve">przedsiębiorcę lub instytucję, którzy świadczą </w:t>
      </w:r>
      <w:r w:rsidR="00FE7B0A">
        <w:rPr>
          <w:rFonts w:ascii="Calibri" w:eastAsia="Calibri" w:hAnsi="Calibri" w:cs="Calibri"/>
        </w:rPr>
        <w:t>U</w:t>
      </w:r>
      <w:r w:rsidRPr="00DA4016">
        <w:rPr>
          <w:rFonts w:ascii="Calibri" w:eastAsia="Calibri" w:hAnsi="Calibri" w:cs="Calibri"/>
        </w:rPr>
        <w:t xml:space="preserve">sługi </w:t>
      </w:r>
      <w:r w:rsidR="00FE7B0A">
        <w:rPr>
          <w:rFonts w:ascii="Calibri" w:eastAsia="Calibri" w:hAnsi="Calibri" w:cs="Calibri"/>
        </w:rPr>
        <w:t>R</w:t>
      </w:r>
      <w:r w:rsidRPr="00DA4016">
        <w:rPr>
          <w:rFonts w:ascii="Calibri" w:eastAsia="Calibri" w:hAnsi="Calibri" w:cs="Calibri"/>
        </w:rPr>
        <w:t xml:space="preserve">ozwojowe i dokonują rejestracji w Bazie Usług Rozwojowych za pomocą Karty </w:t>
      </w:r>
      <w:r>
        <w:rPr>
          <w:rFonts w:ascii="Calibri" w:eastAsia="Calibri" w:hAnsi="Calibri" w:cs="Calibri"/>
        </w:rPr>
        <w:t>Dostawcy Usług</w:t>
      </w:r>
      <w:r w:rsidRPr="00DA4016">
        <w:rPr>
          <w:rFonts w:ascii="Calibri" w:eastAsia="Calibri" w:hAnsi="Calibri" w:cs="Calibri"/>
        </w:rPr>
        <w:t xml:space="preserve"> w trybie określonym w regulaminie BUR.</w:t>
      </w:r>
      <w:r w:rsidRPr="00EF66C4">
        <w:rPr>
          <w:rFonts w:ascii="Calibri" w:eastAsia="Calibri" w:hAnsi="Calibri" w:cs="Calibri"/>
          <w:b/>
          <w:bCs/>
        </w:rPr>
        <w:t xml:space="preserve"> </w:t>
      </w:r>
    </w:p>
    <w:p w14:paraId="0EA66B27" w14:textId="6ED3CC8A" w:rsidR="004D603E" w:rsidRPr="004D603E" w:rsidRDefault="000C2E46" w:rsidP="000C2E46">
      <w:pPr>
        <w:numPr>
          <w:ilvl w:val="0"/>
          <w:numId w:val="23"/>
        </w:numPr>
        <w:spacing w:after="0" w:line="259" w:lineRule="auto"/>
        <w:ind w:left="426" w:hanging="426"/>
        <w:contextualSpacing/>
        <w:jc w:val="both"/>
        <w:rPr>
          <w:rFonts w:ascii="Calibri" w:eastAsia="Calibri" w:hAnsi="Calibri" w:cs="Calibri"/>
        </w:rPr>
      </w:pPr>
      <w:r w:rsidRPr="004D603E">
        <w:rPr>
          <w:rFonts w:ascii="Calibri" w:eastAsia="Calibri" w:hAnsi="Calibri" w:cs="Calibri"/>
          <w:b/>
          <w:bCs/>
        </w:rPr>
        <w:t>Duż</w:t>
      </w:r>
      <w:r>
        <w:rPr>
          <w:rFonts w:ascii="Calibri" w:eastAsia="Calibri" w:hAnsi="Calibri" w:cs="Calibri"/>
          <w:b/>
          <w:bCs/>
        </w:rPr>
        <w:t xml:space="preserve">ym </w:t>
      </w:r>
      <w:r w:rsidR="00D40E96" w:rsidRPr="004D603E">
        <w:rPr>
          <w:rFonts w:ascii="Calibri" w:eastAsia="Calibri" w:hAnsi="Calibri" w:cs="Calibri"/>
          <w:b/>
          <w:bCs/>
        </w:rPr>
        <w:t>przedsiębiorstw</w:t>
      </w:r>
      <w:r>
        <w:rPr>
          <w:rFonts w:ascii="Calibri" w:eastAsia="Calibri" w:hAnsi="Calibri" w:cs="Calibri"/>
          <w:b/>
          <w:bCs/>
        </w:rPr>
        <w:t>ie</w:t>
      </w:r>
      <w:r w:rsidR="00D40E96" w:rsidRPr="004D603E">
        <w:rPr>
          <w:rFonts w:ascii="Calibri" w:eastAsia="Calibri" w:hAnsi="Calibri" w:cs="Calibri"/>
          <w:b/>
          <w:bCs/>
        </w:rPr>
        <w:t xml:space="preserve"> </w:t>
      </w:r>
      <w:r w:rsidR="00D40E96" w:rsidRPr="004D603E">
        <w:rPr>
          <w:rFonts w:ascii="Calibri" w:eastAsia="Calibri" w:hAnsi="Calibri" w:cs="Calibri"/>
        </w:rPr>
        <w:t>należy przez to rozumieć przedsiębiorstwo</w:t>
      </w:r>
      <w:r w:rsidR="004D603E" w:rsidRPr="004D603E">
        <w:rPr>
          <w:rFonts w:ascii="Calibri" w:eastAsia="Calibri" w:hAnsi="Calibri" w:cs="Calibri"/>
        </w:rPr>
        <w:t>,</w:t>
      </w:r>
      <w:r w:rsidR="00D40E96" w:rsidRPr="004D603E">
        <w:rPr>
          <w:rFonts w:ascii="Calibri" w:eastAsia="Calibri" w:hAnsi="Calibri" w:cs="Calibri"/>
        </w:rPr>
        <w:t xml:space="preserve"> </w:t>
      </w:r>
      <w:r w:rsidR="004D603E" w:rsidRPr="004D603E">
        <w:rPr>
          <w:rFonts w:eastAsia="Calibri" w:cstheme="minorHAnsi"/>
        </w:rPr>
        <w:t xml:space="preserve">które zatrudnia </w:t>
      </w:r>
      <w:r w:rsidR="004D603E">
        <w:rPr>
          <w:rFonts w:eastAsia="Calibri" w:cstheme="minorHAnsi"/>
        </w:rPr>
        <w:t xml:space="preserve">co najmniej </w:t>
      </w:r>
      <w:r w:rsidR="004D603E" w:rsidRPr="004D603E">
        <w:rPr>
          <w:rFonts w:eastAsia="Calibri" w:cstheme="minorHAnsi"/>
        </w:rPr>
        <w:t>250 pracowników</w:t>
      </w:r>
      <w:r w:rsidR="004D603E" w:rsidRPr="004D603E">
        <w:rPr>
          <w:rFonts w:cstheme="minorHAnsi"/>
          <w:color w:val="000000"/>
          <w:shd w:val="clear" w:color="auto" w:fill="FFFFFF"/>
        </w:rPr>
        <w:t xml:space="preserve">, </w:t>
      </w:r>
      <w:r w:rsidR="004D603E" w:rsidRPr="004D603E">
        <w:rPr>
          <w:rFonts w:cstheme="minorHAnsi"/>
          <w:b/>
          <w:bCs/>
          <w:color w:val="000000"/>
          <w:shd w:val="clear" w:color="auto" w:fill="FFFFFF"/>
        </w:rPr>
        <w:t xml:space="preserve">lub </w:t>
      </w:r>
      <w:r w:rsidR="004D603E" w:rsidRPr="004D603E">
        <w:rPr>
          <w:rFonts w:cstheme="minorHAnsi"/>
          <w:color w:val="000000"/>
          <w:shd w:val="clear" w:color="auto" w:fill="FFFFFF"/>
        </w:rPr>
        <w:t>u</w:t>
      </w:r>
      <w:r w:rsidR="00B264BB">
        <w:rPr>
          <w:rFonts w:cstheme="minorHAnsi"/>
          <w:color w:val="000000"/>
          <w:shd w:val="clear" w:color="auto" w:fill="FFFFFF"/>
        </w:rPr>
        <w:t xml:space="preserve"> </w:t>
      </w:r>
      <w:r w:rsidR="004D603E" w:rsidRPr="004D603E">
        <w:rPr>
          <w:rFonts w:cstheme="minorHAnsi"/>
          <w:color w:val="000000"/>
          <w:shd w:val="clear" w:color="auto" w:fill="FFFFFF"/>
        </w:rPr>
        <w:t>którego suma bilansowa przekracza równowartość w złotych polskich 43 miliony EUR</w:t>
      </w:r>
      <w:r w:rsidR="00B264BB">
        <w:rPr>
          <w:rFonts w:cstheme="minorHAnsi"/>
          <w:color w:val="000000"/>
          <w:shd w:val="clear" w:color="auto" w:fill="FFFFFF"/>
        </w:rPr>
        <w:t xml:space="preserve"> </w:t>
      </w:r>
      <w:r w:rsidR="004D603E" w:rsidRPr="004D603E">
        <w:rPr>
          <w:rFonts w:cstheme="minorHAnsi"/>
          <w:color w:val="000000"/>
          <w:shd w:val="clear" w:color="auto" w:fill="FFFFFF"/>
        </w:rPr>
        <w:t>i łączny roczny obrót przekracza równowartość w złotych polskich kwotę 50 milionów EUR</w:t>
      </w:r>
      <w:r w:rsidR="004D603E">
        <w:rPr>
          <w:rFonts w:cstheme="minorHAnsi"/>
          <w:color w:val="000000"/>
          <w:shd w:val="clear" w:color="auto" w:fill="FFFFFF"/>
        </w:rPr>
        <w:t xml:space="preserve">. </w:t>
      </w:r>
    </w:p>
    <w:p w14:paraId="28CD5528" w14:textId="36ADC028" w:rsidR="00C47D26" w:rsidRDefault="00C47D26" w:rsidP="000C1A69">
      <w:pPr>
        <w:numPr>
          <w:ilvl w:val="0"/>
          <w:numId w:val="23"/>
        </w:numPr>
        <w:spacing w:after="0" w:line="259" w:lineRule="auto"/>
        <w:ind w:left="426" w:hanging="426"/>
        <w:contextualSpacing/>
        <w:jc w:val="both"/>
        <w:rPr>
          <w:rFonts w:ascii="Calibri" w:eastAsia="Calibri" w:hAnsi="Calibri" w:cs="Calibri"/>
        </w:rPr>
      </w:pPr>
      <w:r w:rsidRPr="00C47D26">
        <w:rPr>
          <w:rFonts w:ascii="Calibri" w:eastAsia="Calibri" w:hAnsi="Calibri" w:cs="Calibri"/>
          <w:b/>
          <w:bCs/>
        </w:rPr>
        <w:t>EFS+</w:t>
      </w:r>
      <w:r w:rsidRPr="00C47D26">
        <w:rPr>
          <w:rFonts w:ascii="Calibri" w:eastAsia="Calibri" w:hAnsi="Calibri" w:cs="Calibri"/>
        </w:rPr>
        <w:t xml:space="preserve"> </w:t>
      </w:r>
      <w:r>
        <w:rPr>
          <w:rFonts w:ascii="Calibri" w:eastAsia="Calibri" w:hAnsi="Calibri" w:cs="Calibri"/>
        </w:rPr>
        <w:t>należy przez skrót rozumieć</w:t>
      </w:r>
      <w:r w:rsidRPr="00C47D26">
        <w:rPr>
          <w:rFonts w:ascii="Calibri" w:eastAsia="Calibri" w:hAnsi="Calibri" w:cs="Calibri"/>
        </w:rPr>
        <w:t xml:space="preserve"> Europejski Fundusz Społeczny Plus</w:t>
      </w:r>
      <w:r>
        <w:rPr>
          <w:rFonts w:ascii="Calibri" w:eastAsia="Calibri" w:hAnsi="Calibri" w:cs="Calibri"/>
        </w:rPr>
        <w:t>.</w:t>
      </w:r>
    </w:p>
    <w:p w14:paraId="4BACE241" w14:textId="42B180C5" w:rsidR="00C47D26" w:rsidRDefault="00C47D26" w:rsidP="000C1A69">
      <w:pPr>
        <w:numPr>
          <w:ilvl w:val="0"/>
          <w:numId w:val="23"/>
        </w:numPr>
        <w:spacing w:after="0" w:line="259" w:lineRule="auto"/>
        <w:ind w:left="426" w:hanging="426"/>
        <w:contextualSpacing/>
        <w:jc w:val="both"/>
        <w:rPr>
          <w:rFonts w:ascii="Calibri" w:eastAsia="Calibri" w:hAnsi="Calibri" w:cs="Calibri"/>
        </w:rPr>
      </w:pPr>
      <w:r w:rsidRPr="00C47D26">
        <w:rPr>
          <w:rFonts w:ascii="Calibri" w:eastAsia="Calibri" w:hAnsi="Calibri" w:cs="Calibri"/>
          <w:b/>
          <w:bCs/>
        </w:rPr>
        <w:t>FERS</w:t>
      </w:r>
      <w:r w:rsidRPr="00C47D26">
        <w:rPr>
          <w:rFonts w:ascii="Calibri" w:eastAsia="Calibri" w:hAnsi="Calibri" w:cs="Calibri"/>
        </w:rPr>
        <w:t xml:space="preserve">  </w:t>
      </w:r>
      <w:r>
        <w:rPr>
          <w:rFonts w:ascii="Calibri" w:eastAsia="Calibri" w:hAnsi="Calibri" w:cs="Calibri"/>
        </w:rPr>
        <w:t xml:space="preserve">należy przez skrót rozumieć </w:t>
      </w:r>
      <w:r w:rsidRPr="00C47D26">
        <w:rPr>
          <w:rFonts w:ascii="Calibri" w:eastAsia="Calibri" w:hAnsi="Calibri" w:cs="Calibri"/>
        </w:rPr>
        <w:t>Fundusze Europejskie dla Rozwoju Społecznego</w:t>
      </w:r>
      <w:r>
        <w:rPr>
          <w:rFonts w:ascii="Calibri" w:eastAsia="Calibri" w:hAnsi="Calibri" w:cs="Calibri"/>
        </w:rPr>
        <w:t>.</w:t>
      </w:r>
    </w:p>
    <w:p w14:paraId="4883EF5D" w14:textId="2EA5CEEC" w:rsidR="00C47D26" w:rsidRDefault="00C47D26" w:rsidP="000C1A69">
      <w:pPr>
        <w:numPr>
          <w:ilvl w:val="0"/>
          <w:numId w:val="23"/>
        </w:numPr>
        <w:spacing w:after="0" w:line="259" w:lineRule="auto"/>
        <w:ind w:left="426" w:hanging="426"/>
        <w:contextualSpacing/>
        <w:jc w:val="both"/>
        <w:rPr>
          <w:rFonts w:ascii="Calibri" w:eastAsia="Calibri" w:hAnsi="Calibri" w:cs="Calibri"/>
        </w:rPr>
      </w:pPr>
      <w:r w:rsidRPr="00C47D26">
        <w:rPr>
          <w:rFonts w:ascii="Calibri" w:eastAsia="Calibri" w:hAnsi="Calibri" w:cs="Calibri"/>
          <w:b/>
          <w:bCs/>
        </w:rPr>
        <w:t>FEW</w:t>
      </w:r>
      <w:r w:rsidRPr="00C47D26">
        <w:rPr>
          <w:rFonts w:ascii="Calibri" w:eastAsia="Calibri" w:hAnsi="Calibri" w:cs="Calibri"/>
        </w:rPr>
        <w:t xml:space="preserve">  </w:t>
      </w:r>
      <w:r>
        <w:rPr>
          <w:rFonts w:ascii="Calibri" w:eastAsia="Calibri" w:hAnsi="Calibri" w:cs="Calibri"/>
        </w:rPr>
        <w:t xml:space="preserve">należy przez skrót rozumieć </w:t>
      </w:r>
      <w:r w:rsidRPr="00C47D26">
        <w:rPr>
          <w:rFonts w:ascii="Calibri" w:eastAsia="Calibri" w:hAnsi="Calibri" w:cs="Calibri"/>
        </w:rPr>
        <w:t>Fundusze Europejskie dla Wielkopolski na lata 2021-2027</w:t>
      </w:r>
      <w:r>
        <w:rPr>
          <w:rFonts w:ascii="Calibri" w:eastAsia="Calibri" w:hAnsi="Calibri" w:cs="Calibri"/>
        </w:rPr>
        <w:t>.</w:t>
      </w:r>
    </w:p>
    <w:p w14:paraId="690229DF" w14:textId="2A0006E8" w:rsidR="00C47D26" w:rsidRDefault="00C47D26" w:rsidP="000C1A69">
      <w:pPr>
        <w:numPr>
          <w:ilvl w:val="0"/>
          <w:numId w:val="23"/>
        </w:numPr>
        <w:spacing w:after="0" w:line="259" w:lineRule="auto"/>
        <w:ind w:left="426" w:hanging="426"/>
        <w:contextualSpacing/>
        <w:jc w:val="both"/>
        <w:rPr>
          <w:rFonts w:ascii="Calibri" w:eastAsia="Calibri" w:hAnsi="Calibri" w:cs="Calibri"/>
        </w:rPr>
      </w:pPr>
      <w:r w:rsidRPr="00C47D26">
        <w:rPr>
          <w:rFonts w:ascii="Calibri" w:eastAsia="Calibri" w:hAnsi="Calibri" w:cs="Calibri"/>
          <w:b/>
          <w:bCs/>
        </w:rPr>
        <w:t>FST</w:t>
      </w:r>
      <w:r w:rsidRPr="00C47D26">
        <w:rPr>
          <w:rFonts w:ascii="Calibri" w:eastAsia="Calibri" w:hAnsi="Calibri" w:cs="Calibri"/>
        </w:rPr>
        <w:t xml:space="preserve">  </w:t>
      </w:r>
      <w:r>
        <w:rPr>
          <w:rFonts w:ascii="Calibri" w:eastAsia="Calibri" w:hAnsi="Calibri" w:cs="Calibri"/>
        </w:rPr>
        <w:t xml:space="preserve">należy przez skrót rozumieć </w:t>
      </w:r>
      <w:r w:rsidRPr="00C47D26">
        <w:rPr>
          <w:rFonts w:ascii="Calibri" w:eastAsia="Calibri" w:hAnsi="Calibri" w:cs="Calibri"/>
        </w:rPr>
        <w:t>Fundusz na rzecz Sprawiedliwej Transformacji</w:t>
      </w:r>
      <w:r>
        <w:rPr>
          <w:rFonts w:ascii="Calibri" w:eastAsia="Calibri" w:hAnsi="Calibri" w:cs="Calibri"/>
        </w:rPr>
        <w:t>.</w:t>
      </w:r>
    </w:p>
    <w:p w14:paraId="78557D24" w14:textId="5E15BD95" w:rsidR="009250BF" w:rsidRPr="009250BF" w:rsidRDefault="009250BF" w:rsidP="0073402F">
      <w:pPr>
        <w:pStyle w:val="Akapitzlist"/>
        <w:numPr>
          <w:ilvl w:val="0"/>
          <w:numId w:val="23"/>
        </w:numPr>
        <w:spacing w:after="0"/>
        <w:ind w:left="426" w:hanging="426"/>
        <w:jc w:val="both"/>
        <w:rPr>
          <w:rFonts w:ascii="Calibri" w:eastAsia="Calibri" w:hAnsi="Calibri" w:cs="Calibri"/>
        </w:rPr>
      </w:pPr>
      <w:r w:rsidRPr="009250BF">
        <w:rPr>
          <w:rFonts w:ascii="Calibri" w:eastAsia="Calibri" w:hAnsi="Calibri" w:cs="Calibri"/>
          <w:b/>
          <w:bCs/>
        </w:rPr>
        <w:t>GOZ</w:t>
      </w:r>
      <w:r w:rsidRPr="009250BF">
        <w:rPr>
          <w:rFonts w:ascii="Calibri" w:eastAsia="Calibri" w:hAnsi="Calibri" w:cs="Calibri"/>
        </w:rPr>
        <w:t xml:space="preserve"> (gospodarka o obiegu zamkniętym) należy przez to rozumieć model biznesowy, który</w:t>
      </w:r>
      <w:r w:rsidR="00BC16FA">
        <w:rPr>
          <w:rFonts w:ascii="Calibri" w:eastAsia="Calibri" w:hAnsi="Calibri" w:cs="Calibri"/>
        </w:rPr>
        <w:t xml:space="preserve"> </w:t>
      </w:r>
      <w:r w:rsidRPr="009250BF">
        <w:rPr>
          <w:rFonts w:ascii="Calibri" w:eastAsia="Calibri" w:hAnsi="Calibri" w:cs="Calibri"/>
        </w:rPr>
        <w:t>minimalizuje zużycie surowców oraz powstawanie odpadów. Celem GOZ jest zmniejszenie emisji gazów cieplarnianych i poziomu wykorzystania energii. Tworzy ona zamknięte pętle procesów, w których powstające odpady traktowane są jako surowce w kolejnych fazach produkcji.</w:t>
      </w:r>
    </w:p>
    <w:p w14:paraId="6B5DC0F0" w14:textId="1A784F6E" w:rsidR="009250BF" w:rsidRPr="009250BF" w:rsidRDefault="009250BF" w:rsidP="00BC16FA">
      <w:pPr>
        <w:numPr>
          <w:ilvl w:val="0"/>
          <w:numId w:val="23"/>
        </w:numPr>
        <w:spacing w:after="0" w:line="259" w:lineRule="auto"/>
        <w:ind w:left="426" w:hanging="426"/>
        <w:contextualSpacing/>
        <w:jc w:val="both"/>
        <w:rPr>
          <w:rFonts w:ascii="Calibri" w:eastAsia="Calibri" w:hAnsi="Calibri" w:cs="Calibri"/>
        </w:rPr>
      </w:pPr>
      <w:r w:rsidRPr="009250BF">
        <w:rPr>
          <w:rFonts w:ascii="Calibri" w:eastAsia="Calibri" w:hAnsi="Calibri" w:cs="Calibri"/>
          <w:b/>
          <w:bCs/>
        </w:rPr>
        <w:t>IZ FEW</w:t>
      </w:r>
      <w:r>
        <w:rPr>
          <w:rFonts w:ascii="Calibri" w:eastAsia="Calibri" w:hAnsi="Calibri" w:cs="Calibri"/>
        </w:rPr>
        <w:t xml:space="preserve"> należy przez to rozumieć Instytucję Zarządzającą Funduszami Europejskimi dla Wielkopolski.</w:t>
      </w:r>
    </w:p>
    <w:p w14:paraId="1EE49093" w14:textId="37CEE422" w:rsidR="000115AD" w:rsidRPr="00497F05" w:rsidRDefault="000115AD" w:rsidP="00497F05">
      <w:pPr>
        <w:numPr>
          <w:ilvl w:val="0"/>
          <w:numId w:val="23"/>
        </w:numPr>
        <w:spacing w:after="0" w:line="259" w:lineRule="auto"/>
        <w:ind w:left="426" w:hanging="426"/>
        <w:contextualSpacing/>
        <w:jc w:val="both"/>
        <w:rPr>
          <w:rFonts w:ascii="Calibri" w:eastAsia="Calibri" w:hAnsi="Calibri" w:cs="Calibri"/>
        </w:rPr>
      </w:pPr>
      <w:r>
        <w:rPr>
          <w:rFonts w:ascii="Calibri" w:eastAsia="Calibri" w:hAnsi="Calibri" w:cs="Calibri"/>
          <w:b/>
          <w:bCs/>
        </w:rPr>
        <w:t xml:space="preserve">JST (Jednostka samorządu terytorialnego) </w:t>
      </w:r>
      <w:r w:rsidRPr="000115AD">
        <w:rPr>
          <w:rFonts w:ascii="Calibri" w:eastAsia="Calibri" w:hAnsi="Calibri" w:cs="Calibri"/>
        </w:rPr>
        <w:t xml:space="preserve">należy przez to rozumieć </w:t>
      </w:r>
      <w:r w:rsidR="00FE2FC3">
        <w:rPr>
          <w:rFonts w:ascii="Calibri" w:eastAsia="Calibri" w:hAnsi="Calibri" w:cs="Calibri"/>
        </w:rPr>
        <w:t xml:space="preserve">lokalną lub regionalną wspólnotę samorządową. </w:t>
      </w:r>
    </w:p>
    <w:p w14:paraId="00C1009C" w14:textId="19BAA102" w:rsidR="003B5FED" w:rsidRPr="00A82A23" w:rsidRDefault="003B5FED" w:rsidP="000C1A69">
      <w:pPr>
        <w:numPr>
          <w:ilvl w:val="0"/>
          <w:numId w:val="23"/>
        </w:numPr>
        <w:spacing w:after="0" w:line="259" w:lineRule="auto"/>
        <w:ind w:left="426" w:hanging="426"/>
        <w:contextualSpacing/>
        <w:jc w:val="both"/>
        <w:rPr>
          <w:rFonts w:ascii="Calibri" w:eastAsia="Calibri" w:hAnsi="Calibri" w:cs="Calibri"/>
        </w:rPr>
      </w:pPr>
      <w:r w:rsidRPr="00A82A23">
        <w:rPr>
          <w:rFonts w:ascii="Calibri" w:eastAsia="Calibri" w:hAnsi="Calibri" w:cs="Calibri"/>
          <w:b/>
        </w:rPr>
        <w:t xml:space="preserve">Karcie Usługi </w:t>
      </w:r>
      <w:r w:rsidRPr="00A82A23">
        <w:rPr>
          <w:rFonts w:ascii="Calibri" w:eastAsia="Calibri" w:hAnsi="Calibri" w:cs="Calibri"/>
        </w:rPr>
        <w:t>należy przez to rozumieć</w:t>
      </w:r>
      <w:r w:rsidR="00C45D55">
        <w:rPr>
          <w:rFonts w:ascii="Calibri" w:eastAsia="Calibri" w:hAnsi="Calibri" w:cs="Calibri"/>
        </w:rPr>
        <w:t xml:space="preserve"> Załącznik nr 2</w:t>
      </w:r>
      <w:r w:rsidR="00B068DC">
        <w:rPr>
          <w:rFonts w:ascii="Calibri" w:eastAsia="Calibri" w:hAnsi="Calibri" w:cs="Calibri"/>
        </w:rPr>
        <w:t xml:space="preserve"> do Umowy Wsparcia</w:t>
      </w:r>
      <w:r w:rsidR="00C45D55">
        <w:rPr>
          <w:rFonts w:ascii="Calibri" w:eastAsia="Calibri" w:hAnsi="Calibri" w:cs="Calibri"/>
        </w:rPr>
        <w:t xml:space="preserve"> </w:t>
      </w:r>
      <w:r w:rsidRPr="00A82A23">
        <w:rPr>
          <w:rFonts w:ascii="Calibri" w:eastAsia="Calibri" w:hAnsi="Calibri" w:cs="Calibri"/>
        </w:rPr>
        <w:t xml:space="preserve"> </w:t>
      </w:r>
      <w:r w:rsidR="00C45D55" w:rsidRPr="00C45D55">
        <w:rPr>
          <w:rFonts w:ascii="Calibri" w:eastAsia="Calibri" w:hAnsi="Calibri" w:cs="Calibri"/>
        </w:rPr>
        <w:t xml:space="preserve">określający zakres informacji umożliwiających publikację danej Usługi </w:t>
      </w:r>
      <w:r w:rsidR="00FE7B0A">
        <w:rPr>
          <w:rFonts w:ascii="Calibri" w:eastAsia="Calibri" w:hAnsi="Calibri" w:cs="Calibri"/>
        </w:rPr>
        <w:t>R</w:t>
      </w:r>
      <w:r w:rsidR="00C45D55" w:rsidRPr="00C45D55">
        <w:rPr>
          <w:rFonts w:ascii="Calibri" w:eastAsia="Calibri" w:hAnsi="Calibri" w:cs="Calibri"/>
        </w:rPr>
        <w:t>ozwojowej w BUR, oraz dostępny na stronie internetowej BUR</w:t>
      </w:r>
      <w:r w:rsidR="00C45D55">
        <w:rPr>
          <w:rFonts w:ascii="Calibri" w:eastAsia="Calibri" w:hAnsi="Calibri" w:cs="Calibri"/>
        </w:rPr>
        <w:t xml:space="preserve"> </w:t>
      </w:r>
      <w:r w:rsidRPr="00A82A23">
        <w:rPr>
          <w:rFonts w:ascii="Calibri" w:eastAsia="Calibri" w:hAnsi="Calibri" w:cs="Calibri"/>
        </w:rPr>
        <w:t xml:space="preserve"> </w:t>
      </w:r>
      <w:r w:rsidR="003D5BBD" w:rsidRPr="00525AA5">
        <w:rPr>
          <w:rFonts w:ascii="Calibri" w:eastAsia="Calibri" w:hAnsi="Calibri" w:cs="Calibri"/>
        </w:rPr>
        <w:t xml:space="preserve"> </w:t>
      </w:r>
      <w:hyperlink r:id="rId12" w:history="1">
        <w:r w:rsidR="003D5BBD" w:rsidRPr="00525AA5">
          <w:rPr>
            <w:rStyle w:val="Hipercze"/>
            <w:rFonts w:ascii="Calibri" w:eastAsia="Calibri" w:hAnsi="Calibri" w:cs="Calibri"/>
          </w:rPr>
          <w:t>http://uslugirozwojowe.parp.gov.pl/</w:t>
        </w:r>
      </w:hyperlink>
      <w:r w:rsidRPr="00A82A23">
        <w:rPr>
          <w:rFonts w:ascii="Calibri" w:eastAsia="Calibri" w:hAnsi="Calibri" w:cs="Calibri"/>
        </w:rPr>
        <w:t>.</w:t>
      </w:r>
    </w:p>
    <w:p w14:paraId="0BAD771B" w14:textId="1679959B" w:rsidR="00B51696" w:rsidRDefault="003B5FED" w:rsidP="00844D90">
      <w:pPr>
        <w:numPr>
          <w:ilvl w:val="0"/>
          <w:numId w:val="23"/>
        </w:numPr>
        <w:spacing w:after="0" w:line="259" w:lineRule="auto"/>
        <w:ind w:left="426" w:hanging="426"/>
        <w:contextualSpacing/>
        <w:jc w:val="both"/>
        <w:rPr>
          <w:rFonts w:ascii="Calibri" w:eastAsia="Calibri" w:hAnsi="Calibri" w:cs="Calibri"/>
        </w:rPr>
      </w:pPr>
      <w:r w:rsidRPr="00B51696">
        <w:rPr>
          <w:rFonts w:ascii="Calibri" w:eastAsia="Calibri" w:hAnsi="Calibri" w:cs="Calibri"/>
          <w:b/>
        </w:rPr>
        <w:t xml:space="preserve">Kompetencji </w:t>
      </w:r>
      <w:r w:rsidRPr="00B51696">
        <w:rPr>
          <w:rFonts w:ascii="Calibri" w:eastAsia="Calibri" w:hAnsi="Calibri" w:cs="Calibri"/>
        </w:rPr>
        <w:t>należy przez to rozumieć</w:t>
      </w:r>
      <w:r w:rsidRPr="00B51696">
        <w:rPr>
          <w:rFonts w:ascii="Calibri" w:eastAsia="Calibri" w:hAnsi="Calibri" w:cs="Calibri"/>
          <w:b/>
        </w:rPr>
        <w:t xml:space="preserve"> </w:t>
      </w:r>
      <w:r w:rsidR="00B51696" w:rsidRPr="00B51696">
        <w:rPr>
          <w:rFonts w:ascii="Calibri" w:eastAsia="Calibri" w:hAnsi="Calibri" w:cs="Calibri"/>
        </w:rPr>
        <w:t>wyodrębniony zestaw efektów uczenia się/kształcenia, które zostały sprawdzone w procesie walidacji w sposób zgodny z wymaganiami ustalonymi dla danej kompetencji, odnoszącymi się w szczególności do składających się na nią efektów uczenia się.</w:t>
      </w:r>
    </w:p>
    <w:p w14:paraId="667829EF" w14:textId="148C554A" w:rsidR="003B5FED" w:rsidRPr="00B51696" w:rsidRDefault="003B5FED" w:rsidP="00844D90">
      <w:pPr>
        <w:numPr>
          <w:ilvl w:val="0"/>
          <w:numId w:val="23"/>
        </w:numPr>
        <w:spacing w:after="0" w:line="259" w:lineRule="auto"/>
        <w:ind w:left="426" w:hanging="426"/>
        <w:contextualSpacing/>
        <w:jc w:val="both"/>
        <w:rPr>
          <w:rFonts w:ascii="Calibri" w:eastAsia="Calibri" w:hAnsi="Calibri" w:cs="Calibri"/>
        </w:rPr>
      </w:pPr>
      <w:r w:rsidRPr="00B51696">
        <w:rPr>
          <w:rFonts w:ascii="Calibri" w:eastAsia="Calibri" w:hAnsi="Calibri" w:cs="Calibri"/>
          <w:b/>
        </w:rPr>
        <w:t xml:space="preserve">Kwalifikacji </w:t>
      </w:r>
      <w:r w:rsidRPr="00B51696">
        <w:rPr>
          <w:rFonts w:ascii="Calibri" w:eastAsia="Calibri" w:hAnsi="Calibri" w:cs="Calibri"/>
        </w:rPr>
        <w:t>należy przez to rozumieć określony zestaw efektów uczenia się w zakresie wiedzy, umiejętności oraz kompetencji społecznych nabytych w edukacji formalnej,</w:t>
      </w:r>
      <w:r w:rsidR="00F04BBC">
        <w:rPr>
          <w:rFonts w:ascii="Calibri" w:eastAsia="Calibri" w:hAnsi="Calibri" w:cs="Calibri"/>
        </w:rPr>
        <w:t xml:space="preserve"> </w:t>
      </w:r>
      <w:r w:rsidRPr="00B51696">
        <w:rPr>
          <w:rFonts w:ascii="Calibri" w:eastAsia="Calibri" w:hAnsi="Calibri" w:cs="Calibri"/>
        </w:rPr>
        <w:t>edukacji pozaformalnej lub poprzez uczenie się nieformalne, zgodnych z ustalonymi dla danej kwalifikacji wymaganiami, których osiągnięcie zostało sprawdzone w walidacji oraz formalnie potwierdzone przez instytucję uprawnioną do certyfikowania.</w:t>
      </w:r>
    </w:p>
    <w:p w14:paraId="2AED9C4A" w14:textId="77777777" w:rsidR="003B5FED" w:rsidRDefault="003B5FED" w:rsidP="000C1A69">
      <w:pPr>
        <w:numPr>
          <w:ilvl w:val="0"/>
          <w:numId w:val="23"/>
        </w:numPr>
        <w:spacing w:after="0" w:line="259" w:lineRule="auto"/>
        <w:ind w:left="426" w:hanging="426"/>
        <w:contextualSpacing/>
        <w:jc w:val="both"/>
        <w:rPr>
          <w:rFonts w:ascii="Calibri" w:eastAsia="Calibri" w:hAnsi="Calibri" w:cs="Calibri"/>
        </w:rPr>
      </w:pPr>
      <w:r w:rsidRPr="00A82A23">
        <w:rPr>
          <w:rFonts w:ascii="Calibri" w:eastAsia="Calibri" w:hAnsi="Calibri" w:cs="Calibri"/>
          <w:b/>
        </w:rPr>
        <w:t xml:space="preserve">MŚP </w:t>
      </w:r>
      <w:r w:rsidRPr="00A82A23">
        <w:rPr>
          <w:rFonts w:ascii="Calibri" w:eastAsia="Calibri" w:hAnsi="Calibri" w:cs="Calibri"/>
        </w:rPr>
        <w:t>należy przez to rozumieć przedsiębiorstwa spełniające kryteria, o których mowa w załączniku I do rozporządzenia Komisji (UE) nr 651/2014 z dnia 17.06.2014 r.</w:t>
      </w:r>
    </w:p>
    <w:p w14:paraId="1461F321" w14:textId="611DCAF7" w:rsidR="005B528F" w:rsidRPr="007054DE" w:rsidRDefault="005B528F" w:rsidP="000C1A69">
      <w:pPr>
        <w:numPr>
          <w:ilvl w:val="0"/>
          <w:numId w:val="23"/>
        </w:numPr>
        <w:spacing w:after="0" w:line="259" w:lineRule="auto"/>
        <w:ind w:left="426" w:hanging="426"/>
        <w:contextualSpacing/>
        <w:jc w:val="both"/>
        <w:rPr>
          <w:rFonts w:ascii="Calibri" w:eastAsia="Calibri" w:hAnsi="Calibri" w:cs="Calibri"/>
        </w:rPr>
      </w:pPr>
      <w:r>
        <w:rPr>
          <w:rFonts w:ascii="Calibri" w:eastAsia="Calibri" w:hAnsi="Calibri" w:cs="Calibri"/>
          <w:b/>
        </w:rPr>
        <w:t>NGO (</w:t>
      </w:r>
      <w:r w:rsidRPr="005B528F">
        <w:rPr>
          <w:rFonts w:ascii="Calibri" w:eastAsia="Calibri" w:hAnsi="Calibri" w:cs="Calibri"/>
          <w:b/>
        </w:rPr>
        <w:t>non governmental organisations</w:t>
      </w:r>
      <w:r>
        <w:rPr>
          <w:rFonts w:ascii="Calibri" w:eastAsia="Calibri" w:hAnsi="Calibri" w:cs="Calibri"/>
          <w:b/>
        </w:rPr>
        <w:t>)</w:t>
      </w:r>
      <w:r w:rsidRPr="005B528F">
        <w:rPr>
          <w:rFonts w:ascii="Calibri" w:eastAsia="Calibri" w:hAnsi="Calibri" w:cs="Calibri"/>
          <w:b/>
        </w:rPr>
        <w:t xml:space="preserve"> </w:t>
      </w:r>
      <w:r>
        <w:rPr>
          <w:rFonts w:ascii="Calibri" w:eastAsia="Calibri" w:hAnsi="Calibri" w:cs="Calibri"/>
          <w:bCs/>
        </w:rPr>
        <w:t>należy przez to rozumieć</w:t>
      </w:r>
      <w:r w:rsidRPr="005B528F">
        <w:rPr>
          <w:rFonts w:ascii="Calibri" w:eastAsia="Calibri" w:hAnsi="Calibri" w:cs="Calibri"/>
          <w:bCs/>
        </w:rPr>
        <w:t xml:space="preserve"> wszystkie podmioty, które nie są jednostkami albo organami administracji publicznej oraz których działalność nie jest nastawiona na osiąganie zysk</w:t>
      </w:r>
      <w:r>
        <w:rPr>
          <w:rFonts w:ascii="Calibri" w:eastAsia="Calibri" w:hAnsi="Calibri" w:cs="Calibri"/>
          <w:bCs/>
        </w:rPr>
        <w:t>u</w:t>
      </w:r>
      <w:r w:rsidRPr="005B528F">
        <w:rPr>
          <w:rFonts w:ascii="Calibri" w:eastAsia="Calibri" w:hAnsi="Calibri" w:cs="Calibri"/>
          <w:bCs/>
        </w:rPr>
        <w:t xml:space="preserve"> np. fundacje.</w:t>
      </w:r>
    </w:p>
    <w:p w14:paraId="0D60AF31" w14:textId="4A9F85BE" w:rsidR="007054DE" w:rsidRPr="005860E9" w:rsidRDefault="007054DE" w:rsidP="005860E9">
      <w:pPr>
        <w:numPr>
          <w:ilvl w:val="0"/>
          <w:numId w:val="23"/>
        </w:numPr>
        <w:spacing w:after="0" w:line="259" w:lineRule="auto"/>
        <w:ind w:left="426" w:hanging="426"/>
        <w:contextualSpacing/>
        <w:jc w:val="both"/>
        <w:rPr>
          <w:rFonts w:ascii="Calibri" w:eastAsia="Calibri" w:hAnsi="Calibri" w:cs="Calibri"/>
        </w:rPr>
      </w:pPr>
      <w:r w:rsidRPr="00CB0F23">
        <w:rPr>
          <w:rFonts w:ascii="Calibri" w:eastAsia="Calibri" w:hAnsi="Calibri" w:cs="Calibri"/>
          <w:b/>
          <w:bCs/>
        </w:rPr>
        <w:t>Obszarach RIS (regionalnych inteligentnych specjalizacji)</w:t>
      </w:r>
      <w:r w:rsidRPr="00CB0F23">
        <w:rPr>
          <w:rFonts w:ascii="Calibri" w:eastAsia="Calibri" w:hAnsi="Calibri" w:cs="Calibri"/>
        </w:rPr>
        <w:t xml:space="preserve">  należy przez to rozumieć dziedziny, </w:t>
      </w:r>
      <w:r w:rsidR="000319BC">
        <w:rPr>
          <w:rFonts w:ascii="Calibri" w:eastAsia="Calibri" w:hAnsi="Calibri" w:cs="Calibri"/>
        </w:rPr>
        <w:br/>
      </w:r>
      <w:r w:rsidRPr="005860E9">
        <w:rPr>
          <w:rFonts w:ascii="Calibri" w:eastAsia="Calibri" w:hAnsi="Calibri" w:cs="Calibri"/>
        </w:rPr>
        <w:t>w których dany region może przodować, powstałe w wyniku integracji wiedzy o nauce, technologii, inżynierii, rozwoju rynku potrzebach biznesowych. Wykaz sekcji PKD przyporządkowanych do obszarów inteligentnych specjalizacji Wielkopolski i podregionów znajduje się w Załączniku nr 4 do niniejszego Regulaminu.</w:t>
      </w:r>
    </w:p>
    <w:p w14:paraId="0088DC38" w14:textId="47295C05" w:rsidR="007054DE" w:rsidRPr="007054DE" w:rsidRDefault="007054DE" w:rsidP="007054DE">
      <w:pPr>
        <w:numPr>
          <w:ilvl w:val="0"/>
          <w:numId w:val="23"/>
        </w:numPr>
        <w:spacing w:after="0" w:line="259" w:lineRule="auto"/>
        <w:ind w:left="426" w:hanging="426"/>
        <w:contextualSpacing/>
        <w:jc w:val="both"/>
        <w:rPr>
          <w:rFonts w:ascii="Calibri" w:eastAsia="Calibri" w:hAnsi="Calibri" w:cs="Calibri"/>
        </w:rPr>
      </w:pPr>
      <w:r w:rsidRPr="007054DE">
        <w:rPr>
          <w:rFonts w:ascii="Calibri" w:eastAsia="Calibri" w:hAnsi="Calibri" w:cs="Calibri"/>
          <w:b/>
          <w:bCs/>
        </w:rPr>
        <w:t>OWES</w:t>
      </w:r>
      <w:r>
        <w:rPr>
          <w:rFonts w:ascii="Calibri" w:eastAsia="Calibri" w:hAnsi="Calibri" w:cs="Calibri"/>
        </w:rPr>
        <w:t xml:space="preserve">  należy przez to rozumieć Ośrodek Wsparcia Ekonomii Społecznej. </w:t>
      </w:r>
    </w:p>
    <w:p w14:paraId="31BACF40" w14:textId="4382B20C" w:rsidR="00DA567C" w:rsidRPr="00A82A23" w:rsidRDefault="00DA567C" w:rsidP="000C1A69">
      <w:pPr>
        <w:numPr>
          <w:ilvl w:val="0"/>
          <w:numId w:val="23"/>
        </w:numPr>
        <w:spacing w:after="0" w:line="259" w:lineRule="auto"/>
        <w:ind w:left="426" w:hanging="426"/>
        <w:contextualSpacing/>
        <w:jc w:val="both"/>
        <w:rPr>
          <w:rFonts w:ascii="Calibri" w:eastAsia="Calibri" w:hAnsi="Calibri" w:cs="Calibri"/>
        </w:rPr>
      </w:pPr>
      <w:r w:rsidRPr="00DA567C">
        <w:rPr>
          <w:rFonts w:ascii="Calibri" w:eastAsia="Calibri" w:hAnsi="Calibri" w:cs="Calibri"/>
          <w:b/>
          <w:bCs/>
        </w:rPr>
        <w:t>PES</w:t>
      </w:r>
      <w:r w:rsidR="00EF66C4">
        <w:rPr>
          <w:rFonts w:ascii="Calibri" w:eastAsia="Calibri" w:hAnsi="Calibri" w:cs="Calibri"/>
        </w:rPr>
        <w:t xml:space="preserve"> </w:t>
      </w:r>
      <w:r w:rsidR="00EF66C4" w:rsidRPr="00EF66C4">
        <w:rPr>
          <w:rFonts w:ascii="Calibri" w:eastAsia="Calibri" w:hAnsi="Calibri" w:cs="Calibri"/>
        </w:rPr>
        <w:t>należy przez to rozumieć podmiot ekonomii społecznej zgodnie z definicją zawartą w</w:t>
      </w:r>
      <w:r w:rsidR="00A81CAB">
        <w:rPr>
          <w:rFonts w:ascii="Calibri" w:eastAsia="Calibri" w:hAnsi="Calibri" w:cs="Calibri"/>
        </w:rPr>
        <w:t xml:space="preserve"> art.2 ust.5 w</w:t>
      </w:r>
      <w:r w:rsidR="00EF66C4" w:rsidRPr="00EF66C4">
        <w:rPr>
          <w:rFonts w:ascii="Calibri" w:eastAsia="Calibri" w:hAnsi="Calibri" w:cs="Calibri"/>
        </w:rPr>
        <w:t xml:space="preserve"> Ustawie</w:t>
      </w:r>
      <w:r w:rsidR="00A81CAB">
        <w:rPr>
          <w:rFonts w:ascii="Calibri" w:eastAsia="Calibri" w:hAnsi="Calibri" w:cs="Calibri"/>
        </w:rPr>
        <w:t xml:space="preserve"> o Ekonomii Społecz</w:t>
      </w:r>
      <w:r w:rsidR="00F54404">
        <w:rPr>
          <w:rFonts w:ascii="Calibri" w:eastAsia="Calibri" w:hAnsi="Calibri" w:cs="Calibri"/>
        </w:rPr>
        <w:t>n</w:t>
      </w:r>
      <w:r w:rsidR="00A81CAB">
        <w:rPr>
          <w:rFonts w:ascii="Calibri" w:eastAsia="Calibri" w:hAnsi="Calibri" w:cs="Calibri"/>
        </w:rPr>
        <w:t xml:space="preserve">ej </w:t>
      </w:r>
      <w:r w:rsidR="00EF66C4" w:rsidRPr="00EF66C4">
        <w:rPr>
          <w:rFonts w:ascii="Calibri" w:eastAsia="Calibri" w:hAnsi="Calibri" w:cs="Calibri"/>
        </w:rPr>
        <w:t xml:space="preserve"> z dnia 5 sierpnia 2022 r.</w:t>
      </w:r>
    </w:p>
    <w:p w14:paraId="1086EC7C" w14:textId="5D7DAC71" w:rsidR="006473AF" w:rsidRPr="0033197D" w:rsidRDefault="006473AF" w:rsidP="006473AF">
      <w:pPr>
        <w:numPr>
          <w:ilvl w:val="0"/>
          <w:numId w:val="23"/>
        </w:numPr>
        <w:spacing w:after="0" w:line="259" w:lineRule="auto"/>
        <w:ind w:left="426" w:hanging="426"/>
        <w:contextualSpacing/>
        <w:jc w:val="both"/>
        <w:rPr>
          <w:rFonts w:ascii="Calibri" w:eastAsia="Calibri" w:hAnsi="Calibri" w:cs="Calibri"/>
        </w:rPr>
      </w:pPr>
      <w:r w:rsidRPr="006473AF">
        <w:rPr>
          <w:rFonts w:ascii="Calibri" w:eastAsia="Calibri" w:hAnsi="Calibri" w:cs="Calibri"/>
          <w:b/>
          <w:bCs/>
        </w:rPr>
        <w:lastRenderedPageBreak/>
        <w:t>Podejści</w:t>
      </w:r>
      <w:r w:rsidR="00F04BBC">
        <w:rPr>
          <w:rFonts w:ascii="Calibri" w:eastAsia="Calibri" w:hAnsi="Calibri" w:cs="Calibri"/>
          <w:b/>
          <w:bCs/>
        </w:rPr>
        <w:t>u</w:t>
      </w:r>
      <w:r w:rsidRPr="006473AF">
        <w:rPr>
          <w:rFonts w:ascii="Calibri" w:eastAsia="Calibri" w:hAnsi="Calibri" w:cs="Calibri"/>
          <w:b/>
          <w:bCs/>
        </w:rPr>
        <w:t xml:space="preserve"> popytow</w:t>
      </w:r>
      <w:r w:rsidR="00F04BBC">
        <w:rPr>
          <w:rFonts w:ascii="Calibri" w:eastAsia="Calibri" w:hAnsi="Calibri" w:cs="Calibri"/>
          <w:b/>
          <w:bCs/>
        </w:rPr>
        <w:t xml:space="preserve">ym </w:t>
      </w:r>
      <w:r w:rsidR="00F04BBC" w:rsidRPr="0073402F">
        <w:rPr>
          <w:rFonts w:ascii="Calibri" w:eastAsia="Calibri" w:hAnsi="Calibri" w:cs="Calibri"/>
        </w:rPr>
        <w:t>należy przez to rozumieć</w:t>
      </w:r>
      <w:r w:rsidRPr="00A51B74">
        <w:rPr>
          <w:rFonts w:ascii="Calibri" w:eastAsia="Calibri" w:hAnsi="Calibri" w:cs="Calibri"/>
        </w:rPr>
        <w:t xml:space="preserve"> mechanizm dystrybucji środków EFS+ dający możliwość samodzielnego wyboru </w:t>
      </w:r>
      <w:r w:rsidR="00FE7B0A">
        <w:rPr>
          <w:rFonts w:ascii="Calibri" w:eastAsia="Calibri" w:hAnsi="Calibri" w:cs="Calibri"/>
        </w:rPr>
        <w:t>U</w:t>
      </w:r>
      <w:r w:rsidRPr="00A51B74">
        <w:rPr>
          <w:rFonts w:ascii="Calibri" w:eastAsia="Calibri" w:hAnsi="Calibri" w:cs="Calibri"/>
        </w:rPr>
        <w:t xml:space="preserve">sług </w:t>
      </w:r>
      <w:r w:rsidR="00FE7B0A">
        <w:rPr>
          <w:rFonts w:ascii="Calibri" w:eastAsia="Calibri" w:hAnsi="Calibri" w:cs="Calibri"/>
        </w:rPr>
        <w:t>R</w:t>
      </w:r>
      <w:r w:rsidRPr="00A51B74">
        <w:rPr>
          <w:rFonts w:ascii="Calibri" w:eastAsia="Calibri" w:hAnsi="Calibri" w:cs="Calibri"/>
        </w:rPr>
        <w:t>ozwojowych przez użytkownika oraz odpowiadający na indywidualne potrzeby rozwojowe danego użytkownika</w:t>
      </w:r>
      <w:r w:rsidR="00F04BBC">
        <w:rPr>
          <w:rFonts w:ascii="Calibri" w:eastAsia="Calibri" w:hAnsi="Calibri" w:cs="Calibri"/>
        </w:rPr>
        <w:t>.</w:t>
      </w:r>
    </w:p>
    <w:p w14:paraId="32031533" w14:textId="678C6837" w:rsidR="006473AF" w:rsidRDefault="003B5FED" w:rsidP="000C1A69">
      <w:pPr>
        <w:numPr>
          <w:ilvl w:val="0"/>
          <w:numId w:val="23"/>
        </w:numPr>
        <w:spacing w:after="0" w:line="259" w:lineRule="auto"/>
        <w:ind w:left="426" w:hanging="426"/>
        <w:contextualSpacing/>
        <w:jc w:val="both"/>
        <w:rPr>
          <w:rFonts w:ascii="Calibri" w:eastAsia="Calibri" w:hAnsi="Calibri" w:cs="Calibri"/>
        </w:rPr>
      </w:pPr>
      <w:r w:rsidRPr="00A82A23">
        <w:rPr>
          <w:rFonts w:ascii="Calibri" w:eastAsia="Calibri" w:hAnsi="Calibri" w:cs="Calibri"/>
          <w:b/>
          <w:bCs/>
        </w:rPr>
        <w:t xml:space="preserve">Podmiotowym Systemie Finansowania (PSF) </w:t>
      </w:r>
      <w:r w:rsidR="006473AF">
        <w:rPr>
          <w:rFonts w:ascii="Calibri" w:eastAsia="Calibri" w:hAnsi="Calibri" w:cs="Calibri"/>
          <w:b/>
          <w:bCs/>
        </w:rPr>
        <w:t xml:space="preserve"> </w:t>
      </w:r>
      <w:r w:rsidR="006473AF" w:rsidRPr="0033197D">
        <w:rPr>
          <w:rFonts w:ascii="Calibri" w:eastAsia="Calibri" w:hAnsi="Calibri" w:cs="Calibri"/>
        </w:rPr>
        <w:t xml:space="preserve">należy przez to rozumieć system dystrybucji przez </w:t>
      </w:r>
      <w:r w:rsidR="006473AF">
        <w:rPr>
          <w:rFonts w:ascii="Calibri" w:eastAsia="Calibri" w:hAnsi="Calibri" w:cs="Calibri"/>
        </w:rPr>
        <w:t>O</w:t>
      </w:r>
      <w:r w:rsidR="006473AF" w:rsidRPr="0033197D">
        <w:rPr>
          <w:rFonts w:ascii="Calibri" w:eastAsia="Calibri" w:hAnsi="Calibri" w:cs="Calibri"/>
        </w:rPr>
        <w:t>peratora</w:t>
      </w:r>
      <w:r w:rsidR="006473AF">
        <w:rPr>
          <w:rFonts w:ascii="Calibri" w:eastAsia="Calibri" w:hAnsi="Calibri" w:cs="Calibri"/>
        </w:rPr>
        <w:t xml:space="preserve"> </w:t>
      </w:r>
      <w:r w:rsidR="006473AF" w:rsidRPr="0033197D">
        <w:rPr>
          <w:rFonts w:ascii="Calibri" w:eastAsia="Calibri" w:hAnsi="Calibri" w:cs="Calibri"/>
        </w:rPr>
        <w:t xml:space="preserve">środków EFS+ przeznaczonych na wspieranie rozwoju umiejętności/kompetencji lub nabywanie kwalifikacji pracodawców, przedsiębiorców i ich pracowników, oparty na podejściu popytowym z wykorzystaniem BUR, wdrażany w ramach programu regionalnego. </w:t>
      </w:r>
    </w:p>
    <w:p w14:paraId="29E30E74" w14:textId="64DAA01D" w:rsidR="005B528F" w:rsidRPr="00A82A23" w:rsidRDefault="005B528F" w:rsidP="000C1A69">
      <w:pPr>
        <w:numPr>
          <w:ilvl w:val="0"/>
          <w:numId w:val="23"/>
        </w:numPr>
        <w:spacing w:after="0" w:line="259" w:lineRule="auto"/>
        <w:ind w:left="426" w:hanging="426"/>
        <w:contextualSpacing/>
        <w:jc w:val="both"/>
        <w:rPr>
          <w:rFonts w:ascii="Calibri" w:eastAsia="Calibri" w:hAnsi="Calibri" w:cs="Calibri"/>
        </w:rPr>
      </w:pPr>
      <w:r>
        <w:rPr>
          <w:rFonts w:ascii="Calibri" w:eastAsia="Calibri" w:hAnsi="Calibri" w:cs="Calibri"/>
          <w:b/>
          <w:bCs/>
        </w:rPr>
        <w:t>Podregion</w:t>
      </w:r>
      <w:r w:rsidR="00FC3ED4">
        <w:rPr>
          <w:rFonts w:ascii="Calibri" w:eastAsia="Calibri" w:hAnsi="Calibri" w:cs="Calibri"/>
          <w:b/>
          <w:bCs/>
        </w:rPr>
        <w:t>ie</w:t>
      </w:r>
      <w:r>
        <w:rPr>
          <w:rFonts w:ascii="Calibri" w:eastAsia="Calibri" w:hAnsi="Calibri" w:cs="Calibri"/>
          <w:b/>
          <w:bCs/>
        </w:rPr>
        <w:t xml:space="preserve"> koniński</w:t>
      </w:r>
      <w:r w:rsidR="00FC3ED4">
        <w:rPr>
          <w:rFonts w:ascii="Calibri" w:eastAsia="Calibri" w:hAnsi="Calibri" w:cs="Calibri"/>
          <w:b/>
          <w:bCs/>
        </w:rPr>
        <w:t>m</w:t>
      </w:r>
      <w:r>
        <w:rPr>
          <w:rFonts w:ascii="Calibri" w:eastAsia="Calibri" w:hAnsi="Calibri" w:cs="Calibri"/>
          <w:b/>
          <w:bCs/>
        </w:rPr>
        <w:t xml:space="preserve"> </w:t>
      </w:r>
      <w:r w:rsidR="00FA6DC9" w:rsidRPr="00FA6DC9">
        <w:rPr>
          <w:rFonts w:ascii="Calibri" w:eastAsia="Calibri" w:hAnsi="Calibri" w:cs="Calibri"/>
        </w:rPr>
        <w:t>należy przez to rozumieć</w:t>
      </w:r>
      <w:r w:rsidR="006473AF">
        <w:rPr>
          <w:rFonts w:ascii="Calibri" w:eastAsia="Calibri" w:hAnsi="Calibri" w:cs="Calibri"/>
        </w:rPr>
        <w:t xml:space="preserve"> obszar obejmujący</w:t>
      </w:r>
      <w:r w:rsidR="00FA6DC9" w:rsidRPr="00FA6DC9">
        <w:rPr>
          <w:rFonts w:ascii="Calibri" w:eastAsia="Calibri" w:hAnsi="Calibri" w:cs="Calibri"/>
        </w:rPr>
        <w:t xml:space="preserve"> powiat słupecki, kolski, turecki, gnieźnieński, wrzesiński, koniński oraz Miasto Konin.</w:t>
      </w:r>
    </w:p>
    <w:p w14:paraId="47715C3A" w14:textId="38C93A62" w:rsidR="00666D63" w:rsidRPr="00666D63" w:rsidRDefault="003B5FED" w:rsidP="00666D63">
      <w:pPr>
        <w:numPr>
          <w:ilvl w:val="0"/>
          <w:numId w:val="23"/>
        </w:numPr>
        <w:spacing w:after="0" w:line="259" w:lineRule="auto"/>
        <w:ind w:left="426" w:hanging="426"/>
        <w:contextualSpacing/>
        <w:jc w:val="both"/>
        <w:rPr>
          <w:rFonts w:ascii="Calibri" w:eastAsia="Calibri" w:hAnsi="Calibri" w:cs="Calibri"/>
        </w:rPr>
      </w:pPr>
      <w:r w:rsidRPr="00A82A23">
        <w:rPr>
          <w:rFonts w:ascii="Calibri" w:eastAsia="Calibri" w:hAnsi="Calibri" w:cs="Calibri"/>
          <w:b/>
          <w:bCs/>
        </w:rPr>
        <w:t xml:space="preserve">Pomocy de minimis </w:t>
      </w:r>
      <w:r w:rsidRPr="00A82A23">
        <w:rPr>
          <w:rFonts w:ascii="Calibri" w:eastAsia="Calibri" w:hAnsi="Calibri" w:cs="Calibri"/>
        </w:rPr>
        <w:t xml:space="preserve">należy przez to rozumieć </w:t>
      </w:r>
      <w:r w:rsidR="00666D63">
        <w:rPr>
          <w:rFonts w:ascii="Calibri" w:eastAsia="Calibri" w:hAnsi="Calibri" w:cs="Calibri"/>
        </w:rPr>
        <w:t>p</w:t>
      </w:r>
      <w:r w:rsidR="00666D63" w:rsidRPr="00666D63">
        <w:rPr>
          <w:rFonts w:ascii="Calibri" w:eastAsia="Calibri" w:hAnsi="Calibri" w:cs="Calibri"/>
        </w:rPr>
        <w:t>omoc finansow</w:t>
      </w:r>
      <w:r w:rsidR="00666D63">
        <w:rPr>
          <w:rFonts w:ascii="Calibri" w:eastAsia="Calibri" w:hAnsi="Calibri" w:cs="Calibri"/>
        </w:rPr>
        <w:t>ą</w:t>
      </w:r>
      <w:r w:rsidR="00666D63" w:rsidRPr="00666D63">
        <w:rPr>
          <w:rFonts w:ascii="Calibri" w:eastAsia="Calibri" w:hAnsi="Calibri" w:cs="Calibri"/>
        </w:rPr>
        <w:t xml:space="preserve"> udzielon</w:t>
      </w:r>
      <w:r w:rsidR="00666D63">
        <w:rPr>
          <w:rFonts w:ascii="Calibri" w:eastAsia="Calibri" w:hAnsi="Calibri" w:cs="Calibri"/>
        </w:rPr>
        <w:t>ą</w:t>
      </w:r>
      <w:r w:rsidR="00666D63" w:rsidRPr="00666D63">
        <w:rPr>
          <w:rFonts w:ascii="Calibri" w:eastAsia="Calibri" w:hAnsi="Calibri" w:cs="Calibri"/>
        </w:rPr>
        <w:t xml:space="preserve"> w ramach Projektu, ujęt</w:t>
      </w:r>
      <w:r w:rsidR="00563F9C">
        <w:rPr>
          <w:rFonts w:ascii="Calibri" w:eastAsia="Calibri" w:hAnsi="Calibri" w:cs="Calibri"/>
        </w:rPr>
        <w:t>ą</w:t>
      </w:r>
      <w:r w:rsidR="00666D63" w:rsidRPr="00666D63">
        <w:rPr>
          <w:rFonts w:ascii="Calibri" w:eastAsia="Calibri" w:hAnsi="Calibri" w:cs="Calibri"/>
        </w:rPr>
        <w:t xml:space="preserve"> we Wniosku </w:t>
      </w:r>
      <w:r w:rsidR="005340A5">
        <w:rPr>
          <w:rFonts w:ascii="Calibri" w:eastAsia="Calibri" w:hAnsi="Calibri" w:cs="Calibri"/>
        </w:rPr>
        <w:t xml:space="preserve">o dofinansowanie </w:t>
      </w:r>
      <w:r w:rsidR="00666D63" w:rsidRPr="00666D63">
        <w:rPr>
          <w:rFonts w:ascii="Calibri" w:eastAsia="Calibri" w:hAnsi="Calibri" w:cs="Calibri"/>
        </w:rPr>
        <w:t>w limicie</w:t>
      </w:r>
      <w:r w:rsidR="00666D63">
        <w:rPr>
          <w:rFonts w:ascii="Calibri" w:eastAsia="Calibri" w:hAnsi="Calibri" w:cs="Calibri"/>
        </w:rPr>
        <w:t xml:space="preserve"> </w:t>
      </w:r>
      <w:r w:rsidR="00666D63" w:rsidRPr="00666D63">
        <w:rPr>
          <w:rFonts w:ascii="Calibri" w:eastAsia="Calibri" w:hAnsi="Calibri" w:cs="Calibri"/>
        </w:rPr>
        <w:t>pomocy de minimis</w:t>
      </w:r>
      <w:r w:rsidR="005340A5">
        <w:rPr>
          <w:rFonts w:ascii="Calibri" w:eastAsia="Calibri" w:hAnsi="Calibri" w:cs="Calibri"/>
        </w:rPr>
        <w:t>.</w:t>
      </w:r>
      <w:r w:rsidR="00666D63" w:rsidRPr="00666D63">
        <w:rPr>
          <w:rFonts w:ascii="Calibri" w:eastAsia="Calibri" w:hAnsi="Calibri" w:cs="Calibri"/>
        </w:rPr>
        <w:t xml:space="preserve"> </w:t>
      </w:r>
      <w:r w:rsidR="005340A5">
        <w:rPr>
          <w:rFonts w:ascii="Calibri" w:eastAsia="Calibri" w:hAnsi="Calibri" w:cs="Calibri"/>
        </w:rPr>
        <w:t>Pomoc j</w:t>
      </w:r>
      <w:r w:rsidR="00666D63" w:rsidRPr="00666D63">
        <w:rPr>
          <w:rFonts w:ascii="Calibri" w:eastAsia="Calibri" w:hAnsi="Calibri" w:cs="Calibri"/>
        </w:rPr>
        <w:t>est udzielana zgodnie z przepisami Rozporządzenia</w:t>
      </w:r>
      <w:r w:rsidR="00666D63">
        <w:rPr>
          <w:rFonts w:ascii="Calibri" w:eastAsia="Calibri" w:hAnsi="Calibri" w:cs="Calibri"/>
        </w:rPr>
        <w:t xml:space="preserve"> </w:t>
      </w:r>
      <w:r w:rsidR="00666D63" w:rsidRPr="00666D63">
        <w:rPr>
          <w:rFonts w:ascii="Calibri" w:eastAsia="Calibri" w:hAnsi="Calibri" w:cs="Calibri"/>
        </w:rPr>
        <w:t xml:space="preserve">Ministra Funduszy i Polityki Regionalnej z dnia 20 grudnia 2022r. </w:t>
      </w:r>
      <w:r w:rsidR="001873F1">
        <w:rPr>
          <w:rFonts w:ascii="Calibri" w:eastAsia="Calibri" w:hAnsi="Calibri" w:cs="Calibri"/>
        </w:rPr>
        <w:t xml:space="preserve">w </w:t>
      </w:r>
      <w:r w:rsidR="00666D63" w:rsidRPr="00666D63">
        <w:rPr>
          <w:rFonts w:ascii="Calibri" w:eastAsia="Calibri" w:hAnsi="Calibri" w:cs="Calibri"/>
        </w:rPr>
        <w:t>sprawie</w:t>
      </w:r>
      <w:r w:rsidR="00666D63">
        <w:rPr>
          <w:rFonts w:ascii="Calibri" w:eastAsia="Calibri" w:hAnsi="Calibri" w:cs="Calibri"/>
        </w:rPr>
        <w:t xml:space="preserve"> </w:t>
      </w:r>
      <w:r w:rsidR="00666D63" w:rsidRPr="00666D63">
        <w:rPr>
          <w:rFonts w:ascii="Calibri" w:eastAsia="Calibri" w:hAnsi="Calibri" w:cs="Calibri"/>
        </w:rPr>
        <w:t>udzielania pomocy de minimis oraz pomocy publicznej w ramach programów</w:t>
      </w:r>
      <w:r w:rsidR="00666D63">
        <w:rPr>
          <w:rFonts w:ascii="Calibri" w:eastAsia="Calibri" w:hAnsi="Calibri" w:cs="Calibri"/>
        </w:rPr>
        <w:t xml:space="preserve"> </w:t>
      </w:r>
      <w:r w:rsidR="00666D63" w:rsidRPr="00666D63">
        <w:rPr>
          <w:rFonts w:ascii="Calibri" w:eastAsia="Calibri" w:hAnsi="Calibri" w:cs="Calibri"/>
        </w:rPr>
        <w:t>finansowanych z Europejskiego Funduszu Społecznego Plus (EFS+) na lata</w:t>
      </w:r>
      <w:r w:rsidR="00666D63">
        <w:rPr>
          <w:rFonts w:ascii="Calibri" w:eastAsia="Calibri" w:hAnsi="Calibri" w:cs="Calibri"/>
        </w:rPr>
        <w:t xml:space="preserve"> </w:t>
      </w:r>
      <w:r w:rsidR="00666D63" w:rsidRPr="00666D63">
        <w:rPr>
          <w:rFonts w:ascii="Calibri" w:eastAsia="Calibri" w:hAnsi="Calibri" w:cs="Calibri"/>
        </w:rPr>
        <w:t>2021-2027 (Dz. U. z 2022 r., poz. 2782 z późn. zm.).</w:t>
      </w:r>
    </w:p>
    <w:p w14:paraId="5F53D89F" w14:textId="0E4AF8F3" w:rsidR="003B5FED" w:rsidRPr="00666D63" w:rsidRDefault="003B5FED" w:rsidP="0033197D">
      <w:pPr>
        <w:pStyle w:val="Akapitzlist"/>
        <w:numPr>
          <w:ilvl w:val="0"/>
          <w:numId w:val="23"/>
        </w:numPr>
        <w:spacing w:after="0"/>
        <w:ind w:left="426"/>
        <w:jc w:val="both"/>
        <w:rPr>
          <w:rFonts w:ascii="Calibri" w:eastAsia="Calibri" w:hAnsi="Calibri" w:cs="Calibri"/>
        </w:rPr>
      </w:pPr>
      <w:r w:rsidRPr="00666D63">
        <w:rPr>
          <w:rFonts w:ascii="Calibri" w:eastAsia="Calibri" w:hAnsi="Calibri" w:cs="Calibri"/>
          <w:b/>
        </w:rPr>
        <w:t xml:space="preserve">Pracowniku </w:t>
      </w:r>
      <w:r w:rsidR="00666D63" w:rsidRPr="00666D63">
        <w:rPr>
          <w:rFonts w:ascii="Calibri" w:eastAsia="Calibri" w:hAnsi="Calibri" w:cs="Calibri"/>
          <w:bCs/>
        </w:rPr>
        <w:t>należy przez to rozumieć</w:t>
      </w:r>
      <w:r w:rsidR="00666D63">
        <w:rPr>
          <w:rFonts w:ascii="Calibri" w:eastAsia="Calibri" w:hAnsi="Calibri" w:cs="Calibri"/>
          <w:b/>
        </w:rPr>
        <w:t xml:space="preserve"> </w:t>
      </w:r>
      <w:r w:rsidR="00666D63" w:rsidRPr="00666D63">
        <w:rPr>
          <w:rFonts w:ascii="Calibri" w:eastAsia="Calibri" w:hAnsi="Calibri" w:cs="Calibri"/>
        </w:rPr>
        <w:t>personel w rozumieniu § 2 Rozporządzenia Ministra Funduszy i Polityki Regionalnej z dnia 20 grudnia 2022 r. w sprawie udzielania pomocy de minimis oraz pomocy publicznej w ramach programów finansowanych z Europejskiego Funduszu Społecznego Plus (EFS+) na lata 2021-2027, z wyłączeniem osób wykonujących pracę na podstawie umowy o dzieło</w:t>
      </w:r>
      <w:r w:rsidR="000C2E46">
        <w:rPr>
          <w:rFonts w:ascii="Calibri" w:eastAsia="Calibri" w:hAnsi="Calibri" w:cs="Calibri"/>
        </w:rPr>
        <w:t>, w tym</w:t>
      </w:r>
      <w:r w:rsidR="00666D63" w:rsidRPr="00666D63">
        <w:rPr>
          <w:rFonts w:ascii="Calibri" w:eastAsia="Calibri" w:hAnsi="Calibri" w:cs="Calibri"/>
        </w:rPr>
        <w:t>;</w:t>
      </w:r>
    </w:p>
    <w:p w14:paraId="2EAA3530" w14:textId="5D28C7F2" w:rsidR="003B5FED" w:rsidRPr="00A82A23" w:rsidRDefault="003B5FED" w:rsidP="00A94F9F">
      <w:pPr>
        <w:spacing w:after="0"/>
        <w:ind w:left="567" w:hanging="141"/>
        <w:contextualSpacing/>
        <w:jc w:val="both"/>
        <w:rPr>
          <w:rFonts w:ascii="Calibri" w:eastAsia="Calibri" w:hAnsi="Calibri" w:cs="Calibri"/>
        </w:rPr>
      </w:pPr>
      <w:r w:rsidRPr="00A82A23">
        <w:rPr>
          <w:rFonts w:ascii="Calibri" w:eastAsia="Calibri" w:hAnsi="Calibri" w:cs="Calibri"/>
        </w:rPr>
        <w:t>a) pracownika w rozumieniu art. 2 ustawy z dnia 26 czerwca 1974 r. – Kodeks pracy (</w:t>
      </w:r>
      <w:r w:rsidR="00E70608" w:rsidRPr="00E70608">
        <w:rPr>
          <w:rFonts w:ascii="Calibri" w:eastAsia="Calibri" w:hAnsi="Calibri" w:cs="Calibri"/>
        </w:rPr>
        <w:t>Dz.U.2023.1465 t.j.</w:t>
      </w:r>
      <w:r w:rsidRPr="00A82A23">
        <w:rPr>
          <w:rFonts w:ascii="Calibri" w:eastAsia="Calibri" w:hAnsi="Calibri" w:cs="Calibri"/>
        </w:rPr>
        <w:t>);</w:t>
      </w:r>
    </w:p>
    <w:p w14:paraId="52C73BB7" w14:textId="32736DAA" w:rsidR="003B5FED" w:rsidRPr="00A82A23" w:rsidRDefault="003B5FED" w:rsidP="00A94F9F">
      <w:pPr>
        <w:tabs>
          <w:tab w:val="left" w:pos="709"/>
        </w:tabs>
        <w:spacing w:after="0"/>
        <w:ind w:left="567" w:hanging="141"/>
        <w:contextualSpacing/>
        <w:jc w:val="both"/>
        <w:rPr>
          <w:rFonts w:ascii="Calibri" w:eastAsia="Calibri" w:hAnsi="Calibri" w:cs="Calibri"/>
        </w:rPr>
      </w:pPr>
      <w:r w:rsidRPr="00A82A23">
        <w:rPr>
          <w:rFonts w:ascii="Calibri" w:eastAsia="Calibri" w:hAnsi="Calibri" w:cs="Calibri"/>
        </w:rPr>
        <w:t xml:space="preserve">b) osobę świadczącą usługi na podstawie umowy agencyjnej, umowy zlecenia lub innej umowy o świadczenie usług, do której zgodnie z ustawą z dnia 23 kwietnia 1964 r. – Kodeks cywilny (Dz. U. </w:t>
      </w:r>
      <w:r w:rsidR="004D4E18">
        <w:rPr>
          <w:rFonts w:ascii="Calibri" w:eastAsia="Calibri" w:hAnsi="Calibri" w:cs="Calibri"/>
        </w:rPr>
        <w:t>2023.1610</w:t>
      </w:r>
      <w:r w:rsidRPr="00A82A23">
        <w:rPr>
          <w:rFonts w:ascii="Calibri" w:eastAsia="Calibri" w:hAnsi="Calibri" w:cs="Calibri"/>
        </w:rPr>
        <w:t>) stosuje się przepisy dotyczące zlecenia;</w:t>
      </w:r>
    </w:p>
    <w:p w14:paraId="404ACE0C" w14:textId="77777777" w:rsidR="003B5FED" w:rsidRPr="00A82A23" w:rsidRDefault="003B5FED" w:rsidP="00A94F9F">
      <w:pPr>
        <w:spacing w:after="0"/>
        <w:ind w:left="426"/>
        <w:contextualSpacing/>
        <w:jc w:val="both"/>
        <w:rPr>
          <w:rFonts w:ascii="Calibri" w:eastAsia="Calibri" w:hAnsi="Calibri" w:cs="Calibri"/>
        </w:rPr>
      </w:pPr>
      <w:r w:rsidRPr="00A82A23">
        <w:rPr>
          <w:rFonts w:ascii="Calibri" w:eastAsia="Calibri" w:hAnsi="Calibri" w:cs="Calibri"/>
        </w:rPr>
        <w:t>c) właściciela, pełniącego funkcje kierownicze;</w:t>
      </w:r>
    </w:p>
    <w:p w14:paraId="10CF71C9" w14:textId="3C772692" w:rsidR="003B5FED" w:rsidRDefault="003B5FED" w:rsidP="00A94F9F">
      <w:pPr>
        <w:spacing w:after="0"/>
        <w:ind w:left="709" w:hanging="283"/>
        <w:contextualSpacing/>
        <w:jc w:val="both"/>
        <w:rPr>
          <w:rFonts w:ascii="Calibri" w:eastAsia="Calibri" w:hAnsi="Calibri" w:cs="Calibri"/>
        </w:rPr>
      </w:pPr>
      <w:r w:rsidRPr="00A82A23">
        <w:rPr>
          <w:rFonts w:ascii="Calibri" w:eastAsia="Calibri" w:hAnsi="Calibri" w:cs="Calibri"/>
        </w:rPr>
        <w:t xml:space="preserve">d)wspólnika, w tym partnera prowadzącego regularną działalność w przedsiębiorstwie </w:t>
      </w:r>
      <w:r w:rsidR="007C5226">
        <w:rPr>
          <w:rFonts w:ascii="Calibri" w:eastAsia="Calibri" w:hAnsi="Calibri" w:cs="Calibri"/>
        </w:rPr>
        <w:br/>
      </w:r>
      <w:r w:rsidRPr="00A82A23">
        <w:rPr>
          <w:rFonts w:ascii="Calibri" w:eastAsia="Calibri" w:hAnsi="Calibri" w:cs="Calibri"/>
        </w:rPr>
        <w:t>i czerpiącego z niego korzyści finansowe.</w:t>
      </w:r>
    </w:p>
    <w:p w14:paraId="005DA1DF" w14:textId="0F1B8454" w:rsidR="00CC2145" w:rsidRDefault="005D2247" w:rsidP="000C1A69">
      <w:pPr>
        <w:numPr>
          <w:ilvl w:val="0"/>
          <w:numId w:val="23"/>
        </w:numPr>
        <w:spacing w:after="0" w:line="259" w:lineRule="auto"/>
        <w:ind w:left="426" w:hanging="426"/>
        <w:contextualSpacing/>
        <w:jc w:val="both"/>
        <w:rPr>
          <w:rFonts w:ascii="Calibri" w:eastAsia="Calibri" w:hAnsi="Calibri" w:cs="Calibri"/>
        </w:rPr>
      </w:pPr>
      <w:r w:rsidRPr="00801944">
        <w:rPr>
          <w:rFonts w:ascii="Calibri" w:eastAsia="Calibri" w:hAnsi="Calibri" w:cs="Calibri"/>
          <w:b/>
          <w:bCs/>
        </w:rPr>
        <w:t>Pracowniku o niskich kwalifikacjach</w:t>
      </w:r>
      <w:r w:rsidRPr="005D2247">
        <w:rPr>
          <w:rFonts w:ascii="Calibri" w:eastAsia="Calibri" w:hAnsi="Calibri" w:cs="Calibri"/>
        </w:rPr>
        <w:t xml:space="preserve"> należy przez to rozumieć osobę posiadającą wykształcenie na poziomie do ISCED 3 włącznie, zgodnie z Międzynarodową Klasyfikacją Standardów Edukacyjnych ISCED 2011 (UNESCO). Definicja poziomów wykształcenia (ISCED) została zawarta w Wytycznych w zakresie monitorowania postępu rzeczowego w części dotyczącej wskaźników wspólnych EFS monitorowanych we wszystkich priorytetach inwestycyjnych</w:t>
      </w:r>
      <w:r w:rsidR="00527278">
        <w:rPr>
          <w:rFonts w:ascii="Calibri" w:eastAsia="Calibri" w:hAnsi="Calibri" w:cs="Calibri"/>
        </w:rPr>
        <w:t xml:space="preserve"> </w:t>
      </w:r>
      <w:hyperlink r:id="rId13" w:history="1">
        <w:r w:rsidR="000319BC" w:rsidRPr="00640307">
          <w:rPr>
            <w:rStyle w:val="Hipercze"/>
            <w:rFonts w:ascii="Calibri" w:eastAsia="Calibri" w:hAnsi="Calibri" w:cs="Calibri"/>
          </w:rPr>
          <w:t>www.funduszeeuropejskie.gov.pl/media/111528/Wytyczne_monitorowanie_pdf.pdf</w:t>
        </w:r>
      </w:hyperlink>
      <w:r w:rsidR="00527278">
        <w:rPr>
          <w:rFonts w:ascii="Calibri" w:eastAsia="Calibri" w:hAnsi="Calibri" w:cs="Calibri"/>
        </w:rPr>
        <w:t>.</w:t>
      </w:r>
      <w:r w:rsidR="000319BC">
        <w:rPr>
          <w:rFonts w:ascii="Calibri" w:eastAsia="Calibri" w:hAnsi="Calibri" w:cs="Calibri"/>
        </w:rPr>
        <w:t xml:space="preserve"> </w:t>
      </w:r>
      <w:r w:rsidRPr="005D2247">
        <w:rPr>
          <w:rFonts w:ascii="Calibri" w:eastAsia="Calibri" w:hAnsi="Calibri" w:cs="Calibri"/>
        </w:rPr>
        <w:t xml:space="preserve">Poziom wykształcenia (ISCED) jest określany w dniu rozpoczęcia uczestnictwa w projekcie. Osoby przystępujące do </w:t>
      </w:r>
      <w:r w:rsidR="0053744B">
        <w:rPr>
          <w:rFonts w:ascii="Calibri" w:eastAsia="Calibri" w:hAnsi="Calibri" w:cs="Calibri"/>
        </w:rPr>
        <w:t>P</w:t>
      </w:r>
      <w:r w:rsidRPr="005D2247">
        <w:rPr>
          <w:rFonts w:ascii="Calibri" w:eastAsia="Calibri" w:hAnsi="Calibri" w:cs="Calibri"/>
        </w:rPr>
        <w:t>rojektu należy wykazać raz, uwzględniając najwyższy ukończony poziom ISCED.</w:t>
      </w:r>
    </w:p>
    <w:p w14:paraId="5920FAB7" w14:textId="5C0DB90A" w:rsidR="00497F05" w:rsidRDefault="00497F05" w:rsidP="00497F05">
      <w:pPr>
        <w:pStyle w:val="Akapitzlist"/>
        <w:numPr>
          <w:ilvl w:val="0"/>
          <w:numId w:val="23"/>
        </w:numPr>
        <w:ind w:left="426" w:hanging="426"/>
        <w:jc w:val="both"/>
        <w:rPr>
          <w:rFonts w:ascii="Calibri" w:eastAsia="Calibri" w:hAnsi="Calibri" w:cs="Calibri"/>
          <w:bCs/>
        </w:rPr>
      </w:pPr>
      <w:r w:rsidRPr="00497F05">
        <w:rPr>
          <w:rFonts w:ascii="Calibri" w:eastAsia="Calibri" w:hAnsi="Calibri" w:cs="Calibri"/>
          <w:b/>
        </w:rPr>
        <w:t xml:space="preserve">Projekcie </w:t>
      </w:r>
      <w:r w:rsidRPr="00497F05">
        <w:rPr>
          <w:rFonts w:ascii="Calibri" w:eastAsia="Calibri" w:hAnsi="Calibri" w:cs="Calibri"/>
          <w:bCs/>
        </w:rPr>
        <w:t xml:space="preserve">należy przez to rozumieć </w:t>
      </w:r>
      <w:r w:rsidR="0053744B">
        <w:rPr>
          <w:rFonts w:ascii="Calibri" w:eastAsia="Calibri" w:hAnsi="Calibri" w:cs="Calibri"/>
          <w:bCs/>
        </w:rPr>
        <w:t>P</w:t>
      </w:r>
      <w:r w:rsidRPr="00497F05">
        <w:rPr>
          <w:rFonts w:ascii="Calibri" w:eastAsia="Calibri" w:hAnsi="Calibri" w:cs="Calibri"/>
          <w:bCs/>
        </w:rPr>
        <w:t xml:space="preserve">rojekt „Usługi rozwojowe - inwestycja w kapitał ludzki </w:t>
      </w:r>
      <w:r w:rsidR="005D3EF5">
        <w:rPr>
          <w:rFonts w:ascii="Calibri" w:eastAsia="Calibri" w:hAnsi="Calibri" w:cs="Calibri"/>
          <w:bCs/>
        </w:rPr>
        <w:br/>
      </w:r>
      <w:r w:rsidRPr="00497F05">
        <w:rPr>
          <w:rFonts w:ascii="Calibri" w:eastAsia="Calibri" w:hAnsi="Calibri" w:cs="Calibri"/>
          <w:bCs/>
        </w:rPr>
        <w:t xml:space="preserve">w podregionie konińskim” realizowany przez spółkę Agencja Rozwoju Regionalnego S.A. </w:t>
      </w:r>
      <w:r w:rsidR="002E6303">
        <w:rPr>
          <w:rFonts w:ascii="Calibri" w:eastAsia="Calibri" w:hAnsi="Calibri" w:cs="Calibri"/>
          <w:bCs/>
        </w:rPr>
        <w:br/>
      </w:r>
      <w:r w:rsidRPr="00497F05">
        <w:rPr>
          <w:rFonts w:ascii="Calibri" w:eastAsia="Calibri" w:hAnsi="Calibri" w:cs="Calibri"/>
          <w:bCs/>
        </w:rPr>
        <w:t>w Koninie.</w:t>
      </w:r>
    </w:p>
    <w:p w14:paraId="6B314A5F" w14:textId="4E03CAD6" w:rsidR="003054DC" w:rsidRPr="0073402F" w:rsidRDefault="003054DC" w:rsidP="0080732D">
      <w:pPr>
        <w:pStyle w:val="Akapitzlist"/>
        <w:numPr>
          <w:ilvl w:val="0"/>
          <w:numId w:val="23"/>
        </w:numPr>
        <w:ind w:left="426" w:hanging="426"/>
        <w:jc w:val="both"/>
        <w:rPr>
          <w:rFonts w:ascii="Calibri" w:eastAsia="Calibri" w:hAnsi="Calibri" w:cs="Calibri"/>
          <w:bCs/>
        </w:rPr>
      </w:pPr>
      <w:r w:rsidRPr="003054DC">
        <w:rPr>
          <w:rFonts w:ascii="Calibri" w:eastAsia="Calibri" w:hAnsi="Calibri" w:cs="Calibri"/>
          <w:b/>
        </w:rPr>
        <w:t>Promesie</w:t>
      </w:r>
      <w:r w:rsidRPr="003054DC">
        <w:rPr>
          <w:rFonts w:ascii="Calibri" w:eastAsia="Calibri" w:hAnsi="Calibri" w:cs="Calibri"/>
          <w:bCs/>
        </w:rPr>
        <w:t xml:space="preserve">  należy przez to rozumieć dokument</w:t>
      </w:r>
      <w:r w:rsidR="0080732D">
        <w:rPr>
          <w:rFonts w:ascii="Calibri" w:eastAsia="Calibri" w:hAnsi="Calibri" w:cs="Calibri"/>
          <w:bCs/>
        </w:rPr>
        <w:t xml:space="preserve"> stanowiący załącznik do Umowy </w:t>
      </w:r>
      <w:r w:rsidR="00AA17DF">
        <w:rPr>
          <w:rFonts w:ascii="Calibri" w:eastAsia="Calibri" w:hAnsi="Calibri" w:cs="Calibri"/>
          <w:bCs/>
        </w:rPr>
        <w:t>W</w:t>
      </w:r>
      <w:r w:rsidR="0080732D">
        <w:rPr>
          <w:rFonts w:ascii="Calibri" w:eastAsia="Calibri" w:hAnsi="Calibri" w:cs="Calibri"/>
          <w:bCs/>
        </w:rPr>
        <w:t>sparcia,</w:t>
      </w:r>
      <w:r w:rsidRPr="003054DC">
        <w:rPr>
          <w:rFonts w:ascii="Calibri" w:eastAsia="Calibri" w:hAnsi="Calibri" w:cs="Calibri"/>
          <w:bCs/>
        </w:rPr>
        <w:t xml:space="preserve"> będący wstępną deklaracją Operatora o</w:t>
      </w:r>
      <w:r w:rsidR="00BA4849">
        <w:rPr>
          <w:rFonts w:ascii="Calibri" w:eastAsia="Calibri" w:hAnsi="Calibri" w:cs="Calibri"/>
          <w:bCs/>
        </w:rPr>
        <w:t xml:space="preserve"> </w:t>
      </w:r>
      <w:r w:rsidRPr="003054DC">
        <w:rPr>
          <w:rFonts w:ascii="Calibri" w:eastAsia="Calibri" w:hAnsi="Calibri" w:cs="Calibri"/>
          <w:bCs/>
        </w:rPr>
        <w:t>udzieleniu wsparcia Wnioskodawcy poprzez refundacj</w:t>
      </w:r>
      <w:r w:rsidR="00615E14">
        <w:rPr>
          <w:rFonts w:ascii="Calibri" w:eastAsia="Calibri" w:hAnsi="Calibri" w:cs="Calibri"/>
          <w:bCs/>
        </w:rPr>
        <w:t>ę</w:t>
      </w:r>
      <w:r w:rsidRPr="003054DC">
        <w:rPr>
          <w:rFonts w:ascii="Calibri" w:eastAsia="Calibri" w:hAnsi="Calibri" w:cs="Calibri"/>
          <w:bCs/>
        </w:rPr>
        <w:t xml:space="preserve"> kosztów </w:t>
      </w:r>
      <w:r w:rsidR="00FE7B0A">
        <w:rPr>
          <w:rFonts w:ascii="Calibri" w:eastAsia="Calibri" w:hAnsi="Calibri" w:cs="Calibri"/>
          <w:bCs/>
        </w:rPr>
        <w:t>U</w:t>
      </w:r>
      <w:r w:rsidRPr="003054DC">
        <w:rPr>
          <w:rFonts w:ascii="Calibri" w:eastAsia="Calibri" w:hAnsi="Calibri" w:cs="Calibri"/>
          <w:bCs/>
        </w:rPr>
        <w:t xml:space="preserve">sługi </w:t>
      </w:r>
      <w:r w:rsidR="00FE7B0A">
        <w:rPr>
          <w:rFonts w:ascii="Calibri" w:eastAsia="Calibri" w:hAnsi="Calibri" w:cs="Calibri"/>
          <w:bCs/>
        </w:rPr>
        <w:t>R</w:t>
      </w:r>
      <w:r w:rsidRPr="003054DC">
        <w:rPr>
          <w:rFonts w:ascii="Calibri" w:eastAsia="Calibri" w:hAnsi="Calibri" w:cs="Calibri"/>
          <w:bCs/>
        </w:rPr>
        <w:t>ozwojowej pod warunkiem spełnienia formalno</w:t>
      </w:r>
      <w:r w:rsidR="00615E14">
        <w:rPr>
          <w:rFonts w:ascii="Calibri" w:eastAsia="Calibri" w:hAnsi="Calibri" w:cs="Calibri"/>
          <w:bCs/>
        </w:rPr>
        <w:t>-</w:t>
      </w:r>
      <w:r w:rsidRPr="003054DC">
        <w:rPr>
          <w:rFonts w:ascii="Calibri" w:eastAsia="Calibri" w:hAnsi="Calibri" w:cs="Calibri"/>
          <w:bCs/>
        </w:rPr>
        <w:t>prawnych postanowień Umowy Wsparcia oraz Regulaminu</w:t>
      </w:r>
      <w:r w:rsidR="0080732D">
        <w:rPr>
          <w:rFonts w:ascii="Calibri" w:eastAsia="Calibri" w:hAnsi="Calibri" w:cs="Calibri"/>
          <w:bCs/>
        </w:rPr>
        <w:t xml:space="preserve"> rekrutacji i uczestnictwa w projekcie</w:t>
      </w:r>
      <w:r w:rsidRPr="003054DC">
        <w:rPr>
          <w:rFonts w:ascii="Calibri" w:eastAsia="Calibri" w:hAnsi="Calibri" w:cs="Calibri"/>
          <w:bCs/>
        </w:rPr>
        <w:t>.</w:t>
      </w:r>
    </w:p>
    <w:p w14:paraId="0A21099D" w14:textId="77777777" w:rsidR="00497F05" w:rsidRDefault="00497F05" w:rsidP="00497F05">
      <w:pPr>
        <w:pStyle w:val="Akapitzlist"/>
        <w:numPr>
          <w:ilvl w:val="0"/>
          <w:numId w:val="23"/>
        </w:numPr>
        <w:ind w:left="426" w:hanging="426"/>
        <w:jc w:val="both"/>
        <w:rPr>
          <w:rFonts w:ascii="Calibri" w:eastAsia="Calibri" w:hAnsi="Calibri" w:cs="Calibri"/>
          <w:bCs/>
        </w:rPr>
      </w:pPr>
      <w:r w:rsidRPr="00497F05">
        <w:rPr>
          <w:rFonts w:ascii="Calibri" w:eastAsia="Calibri" w:hAnsi="Calibri" w:cs="Calibri"/>
          <w:b/>
        </w:rPr>
        <w:t>Przedsiębiorcy</w:t>
      </w:r>
      <w:r w:rsidRPr="00497F05">
        <w:rPr>
          <w:rFonts w:ascii="Calibri" w:eastAsia="Calibri" w:hAnsi="Calibri" w:cs="Calibri"/>
          <w:bCs/>
        </w:rPr>
        <w:t xml:space="preserve"> należy przez to rozumieć osobę fizyczną, osobę prawną lub jednostkę organizacyjną niebędąca osobą prawną, której odrębna ustawa przyznaje zdolność prawną, </w:t>
      </w:r>
      <w:r w:rsidRPr="00497F05">
        <w:rPr>
          <w:rFonts w:ascii="Calibri" w:eastAsia="Calibri" w:hAnsi="Calibri" w:cs="Calibri"/>
          <w:bCs/>
        </w:rPr>
        <w:lastRenderedPageBreak/>
        <w:t>wykonująca działalność gospodarczą (definicja zgodnie z art. 4 ustawy z dnia 6 marca 2018 r. Prawo przedsiębiorców (Dz.U.2023.221).</w:t>
      </w:r>
    </w:p>
    <w:p w14:paraId="5730E802" w14:textId="77777777" w:rsidR="003054DC" w:rsidRPr="003054DC" w:rsidRDefault="003054DC" w:rsidP="0073402F">
      <w:pPr>
        <w:pStyle w:val="Akapitzlist"/>
        <w:numPr>
          <w:ilvl w:val="0"/>
          <w:numId w:val="23"/>
        </w:numPr>
        <w:spacing w:after="0"/>
        <w:ind w:left="426" w:hanging="426"/>
        <w:jc w:val="both"/>
        <w:rPr>
          <w:rFonts w:ascii="Calibri" w:eastAsia="Calibri" w:hAnsi="Calibri" w:cs="Calibri"/>
          <w:bCs/>
        </w:rPr>
      </w:pPr>
      <w:r w:rsidRPr="0067788C">
        <w:rPr>
          <w:rFonts w:ascii="Calibri" w:eastAsia="Calibri" w:hAnsi="Calibri" w:cs="Calibri"/>
          <w:b/>
        </w:rPr>
        <w:t>Regulaminie</w:t>
      </w:r>
      <w:r w:rsidRPr="003054DC">
        <w:rPr>
          <w:rFonts w:ascii="Calibri" w:eastAsia="Calibri" w:hAnsi="Calibri" w:cs="Calibri"/>
          <w:bCs/>
        </w:rPr>
        <w:t xml:space="preserve"> należy przez to rozumieć Regulamin rekrutacji i uczestnictwa w projekcie: „Usługi rozwojowe - inwestycja w kapitał ludzki w podregionie konińskim”.</w:t>
      </w:r>
    </w:p>
    <w:p w14:paraId="4B4A9455" w14:textId="3039FC6F" w:rsidR="009774CD" w:rsidRPr="00DE02DA" w:rsidRDefault="003B5FED" w:rsidP="00FE7B0A">
      <w:pPr>
        <w:numPr>
          <w:ilvl w:val="0"/>
          <w:numId w:val="23"/>
        </w:numPr>
        <w:spacing w:after="0" w:line="259" w:lineRule="auto"/>
        <w:ind w:left="426" w:hanging="426"/>
        <w:contextualSpacing/>
        <w:jc w:val="both"/>
        <w:rPr>
          <w:rStyle w:val="Hipercze"/>
          <w:rFonts w:ascii="Calibri" w:eastAsia="Calibri" w:hAnsi="Calibri" w:cs="Calibri"/>
          <w:bCs/>
          <w:color w:val="auto"/>
          <w:u w:val="none"/>
        </w:rPr>
      </w:pPr>
      <w:r w:rsidRPr="0071521C">
        <w:rPr>
          <w:rFonts w:ascii="Calibri" w:eastAsia="Calibri" w:hAnsi="Calibri" w:cs="Calibri"/>
          <w:b/>
        </w:rPr>
        <w:t>Regulaminie BUR</w:t>
      </w:r>
      <w:r w:rsidRPr="0071521C">
        <w:rPr>
          <w:rFonts w:ascii="Calibri" w:eastAsia="Calibri" w:hAnsi="Calibri" w:cs="Calibri"/>
        </w:rPr>
        <w:t xml:space="preserve"> należy przez to rozumieć dokument określający zasady oraz warunki funkcjonowania BUR oraz prawa i obowiązki użytkowników BUR, zatwierdzony przez ministra właściwego do spraw rozwoju regionalnego oraz dostępny na stronie </w:t>
      </w:r>
      <w:hyperlink r:id="rId14" w:anchor="regulamin" w:history="1">
        <w:r w:rsidR="0080732D" w:rsidRPr="0080732D">
          <w:rPr>
            <w:rStyle w:val="Hipercze"/>
          </w:rPr>
          <w:t>www.serwis-uslugirozwojowe.parp.gov.pl/component/site/site/serwis-informacyjny-bur/#regulamin</w:t>
        </w:r>
      </w:hyperlink>
      <w:r w:rsidR="00497F05">
        <w:rPr>
          <w:rStyle w:val="Hipercze"/>
        </w:rPr>
        <w:t>.</w:t>
      </w:r>
    </w:p>
    <w:p w14:paraId="38009639" w14:textId="20F78791" w:rsidR="00DE02DA" w:rsidRPr="009774CD" w:rsidRDefault="00DE02DA" w:rsidP="00FE7B0A">
      <w:pPr>
        <w:numPr>
          <w:ilvl w:val="0"/>
          <w:numId w:val="23"/>
        </w:numPr>
        <w:spacing w:after="0" w:line="259" w:lineRule="auto"/>
        <w:ind w:left="426" w:hanging="426"/>
        <w:contextualSpacing/>
        <w:jc w:val="both"/>
        <w:rPr>
          <w:rFonts w:ascii="Calibri" w:eastAsia="Calibri" w:hAnsi="Calibri" w:cs="Calibri"/>
          <w:bCs/>
        </w:rPr>
      </w:pPr>
      <w:r w:rsidRPr="00DE02DA">
        <w:rPr>
          <w:rFonts w:ascii="Calibri" w:eastAsia="Calibri" w:hAnsi="Calibri" w:cs="Calibri"/>
          <w:b/>
        </w:rPr>
        <w:t>Standardzie Usług Zdalnego Uczenia się (SUZ)</w:t>
      </w:r>
      <w:r>
        <w:rPr>
          <w:rFonts w:ascii="Calibri" w:eastAsia="Calibri" w:hAnsi="Calibri" w:cs="Calibri"/>
          <w:bCs/>
        </w:rPr>
        <w:t xml:space="preserve"> należy przez to rozumieć</w:t>
      </w:r>
      <w:r w:rsidRPr="00DE02DA">
        <w:rPr>
          <w:rFonts w:ascii="Calibri" w:eastAsia="Calibri" w:hAnsi="Calibri" w:cs="Calibri"/>
          <w:bCs/>
        </w:rPr>
        <w:t xml:space="preserve"> dokument stanowiący omówienie warunków realizacji </w:t>
      </w:r>
      <w:r w:rsidR="00FE7B0A">
        <w:rPr>
          <w:rFonts w:ascii="Calibri" w:eastAsia="Calibri" w:hAnsi="Calibri" w:cs="Calibri"/>
          <w:bCs/>
        </w:rPr>
        <w:t>U</w:t>
      </w:r>
      <w:r w:rsidRPr="00DE02DA">
        <w:rPr>
          <w:rFonts w:ascii="Calibri" w:eastAsia="Calibri" w:hAnsi="Calibri" w:cs="Calibri"/>
          <w:bCs/>
        </w:rPr>
        <w:t xml:space="preserve">sług </w:t>
      </w:r>
      <w:r w:rsidR="00FE7B0A">
        <w:rPr>
          <w:rFonts w:ascii="Calibri" w:eastAsia="Calibri" w:hAnsi="Calibri" w:cs="Calibri"/>
          <w:bCs/>
        </w:rPr>
        <w:t>R</w:t>
      </w:r>
      <w:r w:rsidRPr="00DE02DA">
        <w:rPr>
          <w:rFonts w:ascii="Calibri" w:eastAsia="Calibri" w:hAnsi="Calibri" w:cs="Calibri"/>
          <w:bCs/>
        </w:rPr>
        <w:t>ozwojowych świadczonych na odległość za pomocą połączenia internetowego, z wykorzystaniem urządzeń takich jak komputer, tablet, inne urządzenia mobilne, stanowiący Załącznik 5 do Regulaminu</w:t>
      </w:r>
      <w:r>
        <w:rPr>
          <w:rFonts w:ascii="Calibri" w:eastAsia="Calibri" w:hAnsi="Calibri" w:cs="Calibri"/>
          <w:bCs/>
        </w:rPr>
        <w:t xml:space="preserve"> BUR.</w:t>
      </w:r>
    </w:p>
    <w:p w14:paraId="576EF4B2" w14:textId="55A61183" w:rsidR="003B5FED" w:rsidRPr="005C4F8B" w:rsidRDefault="003B5FED" w:rsidP="00BD40E8">
      <w:pPr>
        <w:numPr>
          <w:ilvl w:val="0"/>
          <w:numId w:val="23"/>
        </w:numPr>
        <w:spacing w:after="0" w:line="259" w:lineRule="auto"/>
        <w:ind w:left="426" w:hanging="426"/>
        <w:contextualSpacing/>
        <w:jc w:val="both"/>
        <w:rPr>
          <w:rFonts w:ascii="Calibri" w:eastAsia="Calibri" w:hAnsi="Calibri" w:cs="Calibri"/>
        </w:rPr>
      </w:pPr>
      <w:r w:rsidRPr="005C4F8B">
        <w:rPr>
          <w:rFonts w:ascii="Calibri" w:eastAsia="Calibri" w:hAnsi="Calibri" w:cs="Calibri"/>
          <w:b/>
        </w:rPr>
        <w:t>Systemie Oceny Usług Rozwojowych</w:t>
      </w:r>
      <w:r w:rsidRPr="005C4F8B">
        <w:rPr>
          <w:rFonts w:ascii="Calibri" w:eastAsia="Calibri" w:hAnsi="Calibri" w:cs="Calibri"/>
        </w:rPr>
        <w:t xml:space="preserve"> należy przez to rozumieć </w:t>
      </w:r>
      <w:r w:rsidR="0065268D" w:rsidRPr="005C4F8B">
        <w:rPr>
          <w:rFonts w:ascii="Calibri" w:eastAsia="Calibri" w:hAnsi="Calibri" w:cs="Calibri"/>
        </w:rPr>
        <w:t xml:space="preserve">dokument będący załącznikiem do Regulaminu BUR, określający zasady oceny </w:t>
      </w:r>
      <w:r w:rsidR="00FE7B0A">
        <w:rPr>
          <w:rFonts w:ascii="Calibri" w:eastAsia="Calibri" w:hAnsi="Calibri" w:cs="Calibri"/>
        </w:rPr>
        <w:t>U</w:t>
      </w:r>
      <w:r w:rsidR="0065268D" w:rsidRPr="005C4F8B">
        <w:rPr>
          <w:rFonts w:ascii="Calibri" w:eastAsia="Calibri" w:hAnsi="Calibri" w:cs="Calibri"/>
        </w:rPr>
        <w:t xml:space="preserve">sług </w:t>
      </w:r>
      <w:r w:rsidR="00FE7B0A">
        <w:rPr>
          <w:rFonts w:ascii="Calibri" w:eastAsia="Calibri" w:hAnsi="Calibri" w:cs="Calibri"/>
        </w:rPr>
        <w:t>R</w:t>
      </w:r>
      <w:r w:rsidR="0065268D" w:rsidRPr="005C4F8B">
        <w:rPr>
          <w:rFonts w:ascii="Calibri" w:eastAsia="Calibri" w:hAnsi="Calibri" w:cs="Calibri"/>
        </w:rPr>
        <w:t>ozwojowych, dokonywanej przez użytkowników BUR w ramach profili: Dostawcy Usług, Przedsiębiorstwa, Użytkownika, zatwierdzony przez ministra właściwego do spraw rozwoju regionalnego</w:t>
      </w:r>
      <w:r w:rsidR="00770766" w:rsidRPr="005C4F8B">
        <w:rPr>
          <w:rFonts w:ascii="Calibri" w:eastAsia="Calibri" w:hAnsi="Calibri" w:cs="Calibri"/>
        </w:rPr>
        <w:t xml:space="preserve"> </w:t>
      </w:r>
      <w:r w:rsidRPr="005C4F8B">
        <w:rPr>
          <w:rFonts w:ascii="Calibri" w:eastAsia="Calibri" w:hAnsi="Calibri" w:cs="Calibri"/>
        </w:rPr>
        <w:t xml:space="preserve">oraz dostępny na stronie </w:t>
      </w:r>
      <w:hyperlink r:id="rId15" w:history="1">
        <w:r w:rsidR="00F95824" w:rsidRPr="005C4F8B">
          <w:rPr>
            <w:rStyle w:val="Hipercze"/>
            <w:rFonts w:ascii="Calibri" w:eastAsia="Calibri" w:hAnsi="Calibri" w:cs="Calibri"/>
          </w:rPr>
          <w:t>www.uslugirozwojowe.parp.gov.pl</w:t>
        </w:r>
      </w:hyperlink>
      <w:r w:rsidRPr="005C4F8B">
        <w:rPr>
          <w:rFonts w:ascii="Calibri" w:eastAsia="Calibri" w:hAnsi="Calibri" w:cs="Calibri"/>
        </w:rPr>
        <w:t>.</w:t>
      </w:r>
    </w:p>
    <w:p w14:paraId="56AE3DC2" w14:textId="36C133DF" w:rsidR="003B5FED" w:rsidRPr="00A82A23" w:rsidRDefault="003B5FED" w:rsidP="000C1A69">
      <w:pPr>
        <w:numPr>
          <w:ilvl w:val="0"/>
          <w:numId w:val="23"/>
        </w:numPr>
        <w:spacing w:after="0" w:line="259" w:lineRule="auto"/>
        <w:ind w:left="426" w:hanging="426"/>
        <w:contextualSpacing/>
        <w:jc w:val="both"/>
        <w:rPr>
          <w:rFonts w:ascii="Calibri" w:eastAsia="Calibri" w:hAnsi="Calibri" w:cs="Calibri"/>
        </w:rPr>
      </w:pPr>
      <w:r w:rsidRPr="00A82A23">
        <w:rPr>
          <w:rFonts w:ascii="Calibri" w:eastAsia="Calibri" w:hAnsi="Calibri" w:cs="Calibri"/>
          <w:b/>
          <w:bCs/>
        </w:rPr>
        <w:t xml:space="preserve">Uczestniku Projektu </w:t>
      </w:r>
      <w:r w:rsidRPr="00A82A23">
        <w:rPr>
          <w:rFonts w:ascii="Calibri" w:eastAsia="Calibri" w:hAnsi="Calibri" w:cs="Calibri"/>
        </w:rPr>
        <w:t>należy przez to rozumieć</w:t>
      </w:r>
      <w:r w:rsidR="0067788C">
        <w:rPr>
          <w:rFonts w:ascii="Calibri" w:eastAsia="Calibri" w:hAnsi="Calibri" w:cs="Calibri"/>
        </w:rPr>
        <w:t xml:space="preserve"> osobę fizyczną bezpośrednio korzystającą ze wsparcia EFS+ zgodnie z Wytycznymi Ministra Funduszy i Polityki Regionalnej dotyczącymi monitorowania postępu rzeczowego </w:t>
      </w:r>
      <w:r w:rsidR="0067788C" w:rsidRPr="00A82A23">
        <w:rPr>
          <w:rFonts w:ascii="Calibri" w:eastAsia="Calibri" w:hAnsi="Calibri" w:cs="Calibri"/>
        </w:rPr>
        <w:t xml:space="preserve">realizacji programów operacyjnych na lata </w:t>
      </w:r>
      <w:r w:rsidR="0067788C" w:rsidRPr="00FC43E3">
        <w:rPr>
          <w:rFonts w:ascii="Calibri" w:eastAsia="Calibri" w:hAnsi="Calibri" w:cs="Calibri"/>
        </w:rPr>
        <w:t>2021-2027</w:t>
      </w:r>
      <w:r w:rsidR="0067788C">
        <w:rPr>
          <w:rFonts w:ascii="Calibri" w:eastAsia="Calibri" w:hAnsi="Calibri" w:cs="Calibri"/>
        </w:rPr>
        <w:t>.</w:t>
      </w:r>
      <w:r w:rsidR="0067788C" w:rsidRPr="00A82A23">
        <w:rPr>
          <w:rFonts w:ascii="Calibri" w:eastAsia="Calibri" w:hAnsi="Calibri" w:cs="Calibri"/>
        </w:rPr>
        <w:t xml:space="preserve"> </w:t>
      </w:r>
      <w:r w:rsidRPr="00A82A23">
        <w:rPr>
          <w:rFonts w:ascii="Calibri" w:eastAsia="Calibri" w:hAnsi="Calibri" w:cs="Calibri"/>
        </w:rPr>
        <w:t xml:space="preserve"> </w:t>
      </w:r>
    </w:p>
    <w:p w14:paraId="7584274C" w14:textId="3C1BC1E1" w:rsidR="003B5FED" w:rsidRPr="00A82A23" w:rsidRDefault="003B5FED" w:rsidP="000C1A69">
      <w:pPr>
        <w:numPr>
          <w:ilvl w:val="0"/>
          <w:numId w:val="23"/>
        </w:numPr>
        <w:spacing w:after="0" w:line="259" w:lineRule="auto"/>
        <w:ind w:left="426" w:hanging="426"/>
        <w:contextualSpacing/>
        <w:jc w:val="both"/>
        <w:rPr>
          <w:rFonts w:ascii="Calibri" w:eastAsia="Calibri" w:hAnsi="Calibri" w:cs="Calibri"/>
        </w:rPr>
      </w:pPr>
      <w:r w:rsidRPr="00A82A23">
        <w:rPr>
          <w:rFonts w:ascii="Calibri" w:eastAsia="Calibri" w:hAnsi="Calibri" w:cs="Calibri"/>
          <w:b/>
        </w:rPr>
        <w:t xml:space="preserve">Umowie </w:t>
      </w:r>
      <w:r w:rsidR="001D243C">
        <w:rPr>
          <w:rFonts w:ascii="Calibri" w:eastAsia="Calibri" w:hAnsi="Calibri" w:cs="Calibri"/>
          <w:b/>
        </w:rPr>
        <w:t>W</w:t>
      </w:r>
      <w:r w:rsidRPr="00A82A23">
        <w:rPr>
          <w:rFonts w:ascii="Calibri" w:eastAsia="Calibri" w:hAnsi="Calibri" w:cs="Calibri"/>
          <w:b/>
        </w:rPr>
        <w:t>sparcia</w:t>
      </w:r>
      <w:r w:rsidRPr="00A82A23">
        <w:rPr>
          <w:rFonts w:ascii="Calibri" w:eastAsia="Calibri" w:hAnsi="Calibri" w:cs="Calibri"/>
        </w:rPr>
        <w:t xml:space="preserve"> należy przez to rozumieć umowę zawieraną pomiędzy Operatorem </w:t>
      </w:r>
      <w:r w:rsidR="00620108">
        <w:rPr>
          <w:rFonts w:ascii="Calibri" w:eastAsia="Calibri" w:hAnsi="Calibri" w:cs="Calibri"/>
        </w:rPr>
        <w:br/>
      </w:r>
      <w:r w:rsidRPr="00A82A23">
        <w:rPr>
          <w:rFonts w:ascii="Calibri" w:eastAsia="Calibri" w:hAnsi="Calibri" w:cs="Calibri"/>
        </w:rPr>
        <w:t xml:space="preserve">a </w:t>
      </w:r>
      <w:r w:rsidR="00854863">
        <w:rPr>
          <w:rFonts w:ascii="Calibri" w:eastAsia="Calibri" w:hAnsi="Calibri" w:cs="Calibri"/>
        </w:rPr>
        <w:t>Wnioskodawcą</w:t>
      </w:r>
      <w:r w:rsidRPr="00A82A23">
        <w:rPr>
          <w:rFonts w:ascii="Calibri" w:eastAsia="Calibri" w:hAnsi="Calibri" w:cs="Calibri"/>
        </w:rPr>
        <w:t xml:space="preserve">, określająca warunki dofinansowania, realizacji i rozliczania </w:t>
      </w:r>
      <w:r w:rsidR="00FE7B0A">
        <w:rPr>
          <w:rFonts w:ascii="Calibri" w:eastAsia="Calibri" w:hAnsi="Calibri" w:cs="Calibri"/>
        </w:rPr>
        <w:t>U</w:t>
      </w:r>
      <w:r w:rsidRPr="00A82A23">
        <w:rPr>
          <w:rFonts w:ascii="Calibri" w:eastAsia="Calibri" w:hAnsi="Calibri" w:cs="Calibri"/>
        </w:rPr>
        <w:t xml:space="preserve">sług </w:t>
      </w:r>
      <w:r w:rsidR="00FE7B0A">
        <w:rPr>
          <w:rFonts w:ascii="Calibri" w:eastAsia="Calibri" w:hAnsi="Calibri" w:cs="Calibri"/>
        </w:rPr>
        <w:t>R</w:t>
      </w:r>
      <w:r w:rsidRPr="00A82A23">
        <w:rPr>
          <w:rFonts w:ascii="Calibri" w:eastAsia="Calibri" w:hAnsi="Calibri" w:cs="Calibri"/>
        </w:rPr>
        <w:t>ozwojowych.</w:t>
      </w:r>
    </w:p>
    <w:p w14:paraId="7D02D0DB" w14:textId="10B90E03" w:rsidR="00A95537" w:rsidRPr="00A95537" w:rsidRDefault="003B5FED" w:rsidP="00113DED">
      <w:pPr>
        <w:numPr>
          <w:ilvl w:val="0"/>
          <w:numId w:val="23"/>
        </w:numPr>
        <w:spacing w:after="0" w:line="259" w:lineRule="auto"/>
        <w:ind w:left="426" w:hanging="426"/>
        <w:contextualSpacing/>
        <w:jc w:val="both"/>
        <w:rPr>
          <w:rFonts w:ascii="Calibri" w:eastAsia="Calibri" w:hAnsi="Calibri" w:cs="Calibri"/>
        </w:rPr>
      </w:pPr>
      <w:r w:rsidRPr="00A82A23">
        <w:rPr>
          <w:rFonts w:ascii="Calibri" w:eastAsia="Calibri" w:hAnsi="Calibri" w:cs="Calibri"/>
          <w:b/>
        </w:rPr>
        <w:t xml:space="preserve">Usłudze </w:t>
      </w:r>
      <w:r w:rsidR="00FE7B0A">
        <w:rPr>
          <w:rFonts w:ascii="Calibri" w:eastAsia="Calibri" w:hAnsi="Calibri" w:cs="Calibri"/>
          <w:b/>
        </w:rPr>
        <w:t>R</w:t>
      </w:r>
      <w:r w:rsidRPr="00A82A23">
        <w:rPr>
          <w:rFonts w:ascii="Calibri" w:eastAsia="Calibri" w:hAnsi="Calibri" w:cs="Calibri"/>
          <w:b/>
        </w:rPr>
        <w:t xml:space="preserve">ozwojowej </w:t>
      </w:r>
      <w:r w:rsidRPr="00A82A23">
        <w:rPr>
          <w:rFonts w:ascii="Calibri" w:eastAsia="Calibri" w:hAnsi="Calibri" w:cs="Calibri"/>
        </w:rPr>
        <w:t xml:space="preserve">należy </w:t>
      </w:r>
      <w:r w:rsidR="00A95537">
        <w:rPr>
          <w:rFonts w:ascii="Calibri" w:eastAsia="Calibri" w:hAnsi="Calibri" w:cs="Calibri"/>
        </w:rPr>
        <w:t xml:space="preserve">przez to rozumieć </w:t>
      </w:r>
      <w:r w:rsidR="00A95537" w:rsidRPr="00A95537">
        <w:rPr>
          <w:rFonts w:ascii="Calibri" w:eastAsia="Calibri" w:hAnsi="Calibri" w:cs="Calibri"/>
        </w:rPr>
        <w:t>usługi:</w:t>
      </w:r>
    </w:p>
    <w:p w14:paraId="701353F9" w14:textId="77777777" w:rsidR="00A95537" w:rsidRPr="00A95537" w:rsidRDefault="00A95537" w:rsidP="00A90B6E">
      <w:pPr>
        <w:spacing w:after="0" w:line="259" w:lineRule="auto"/>
        <w:ind w:left="709" w:hanging="283"/>
        <w:contextualSpacing/>
        <w:jc w:val="both"/>
        <w:rPr>
          <w:rFonts w:ascii="Calibri" w:eastAsia="Calibri" w:hAnsi="Calibri" w:cs="Calibri"/>
        </w:rPr>
      </w:pPr>
      <w:r w:rsidRPr="00A95537">
        <w:rPr>
          <w:rFonts w:ascii="Calibri" w:eastAsia="Calibri" w:hAnsi="Calibri" w:cs="Calibri"/>
        </w:rPr>
        <w:t>a) doradcze, mające na celu nabycie, utrzymanie lub wzrost kompetencji usługobiorcy lub pozwalające na jego rozwój,</w:t>
      </w:r>
    </w:p>
    <w:p w14:paraId="725DAD7A" w14:textId="77777777" w:rsidR="000319BC" w:rsidRPr="000319BC" w:rsidRDefault="00A95537" w:rsidP="0078266D">
      <w:pPr>
        <w:spacing w:after="0" w:line="259" w:lineRule="auto"/>
        <w:ind w:left="426"/>
        <w:contextualSpacing/>
        <w:jc w:val="both"/>
        <w:rPr>
          <w:rFonts w:ascii="Calibri" w:eastAsia="Calibri" w:hAnsi="Calibri" w:cs="Calibri"/>
          <w:b/>
          <w:bCs/>
        </w:rPr>
      </w:pPr>
      <w:r w:rsidRPr="00A95537">
        <w:rPr>
          <w:rFonts w:ascii="Calibri" w:eastAsia="Calibri" w:hAnsi="Calibri" w:cs="Calibri"/>
        </w:rPr>
        <w:t xml:space="preserve">b) szkoleniowe, mające na celu nabycie, potwierdzenie lub wzrost kompetencji usługobiorcy, </w:t>
      </w:r>
      <w:r w:rsidR="00615E14">
        <w:rPr>
          <w:rFonts w:ascii="Calibri" w:eastAsia="Calibri" w:hAnsi="Calibri" w:cs="Calibri"/>
        </w:rPr>
        <w:br/>
      </w:r>
      <w:r w:rsidRPr="00A95537">
        <w:rPr>
          <w:rFonts w:ascii="Calibri" w:eastAsia="Calibri" w:hAnsi="Calibri" w:cs="Calibri"/>
        </w:rPr>
        <w:t>w tym przygotowujące do uzyskania kwalifikacji, lub umożliwiające potwierdzenie kwalifikacji, lub pozwalające na jego rozwój</w:t>
      </w:r>
      <w:r w:rsidR="000319BC">
        <w:rPr>
          <w:rFonts w:ascii="Calibri" w:eastAsia="Calibri" w:hAnsi="Calibri" w:cs="Calibri"/>
        </w:rPr>
        <w:t>.</w:t>
      </w:r>
    </w:p>
    <w:p w14:paraId="19F22718" w14:textId="3CCF8A61" w:rsidR="00D7072C" w:rsidRPr="00D7072C" w:rsidRDefault="00D7072C" w:rsidP="000C1A69">
      <w:pPr>
        <w:numPr>
          <w:ilvl w:val="0"/>
          <w:numId w:val="23"/>
        </w:numPr>
        <w:spacing w:after="0" w:line="259" w:lineRule="auto"/>
        <w:ind w:left="426" w:hanging="426"/>
        <w:contextualSpacing/>
        <w:jc w:val="both"/>
        <w:rPr>
          <w:rFonts w:ascii="Calibri" w:eastAsia="Calibri" w:hAnsi="Calibri" w:cs="Calibri"/>
          <w:b/>
          <w:bCs/>
        </w:rPr>
      </w:pPr>
      <w:r w:rsidRPr="00D7072C">
        <w:rPr>
          <w:rFonts w:ascii="Calibri" w:eastAsia="Calibri" w:hAnsi="Calibri" w:cs="Calibri"/>
          <w:b/>
        </w:rPr>
        <w:t>Usłu</w:t>
      </w:r>
      <w:r>
        <w:rPr>
          <w:rFonts w:ascii="Calibri" w:eastAsia="Calibri" w:hAnsi="Calibri" w:cs="Calibri"/>
          <w:b/>
        </w:rPr>
        <w:t>dze</w:t>
      </w:r>
      <w:r w:rsidRPr="00D7072C">
        <w:rPr>
          <w:rFonts w:ascii="Calibri" w:eastAsia="Calibri" w:hAnsi="Calibri" w:cs="Calibri"/>
          <w:b/>
        </w:rPr>
        <w:t xml:space="preserve"> stacjonarn</w:t>
      </w:r>
      <w:r>
        <w:rPr>
          <w:rFonts w:ascii="Calibri" w:eastAsia="Calibri" w:hAnsi="Calibri" w:cs="Calibri"/>
          <w:b/>
        </w:rPr>
        <w:t>ej</w:t>
      </w:r>
      <w:r w:rsidRPr="00D7072C">
        <w:rPr>
          <w:rFonts w:ascii="Calibri" w:eastAsia="Calibri" w:hAnsi="Calibri" w:cs="Calibri"/>
          <w:b/>
        </w:rPr>
        <w:t xml:space="preserve"> </w:t>
      </w:r>
      <w:r w:rsidRPr="00A82A23">
        <w:rPr>
          <w:rFonts w:ascii="Calibri" w:eastAsia="Calibri" w:hAnsi="Calibri" w:cs="Calibri"/>
        </w:rPr>
        <w:t xml:space="preserve">należy przez to rozumieć </w:t>
      </w:r>
      <w:r w:rsidRPr="00D7072C">
        <w:rPr>
          <w:rFonts w:ascii="Calibri" w:eastAsia="Calibri" w:hAnsi="Calibri" w:cs="Calibri"/>
          <w:bCs/>
        </w:rPr>
        <w:t xml:space="preserve">proces uczenia się, który odbywa się z równoczesnym udziałem zarówno </w:t>
      </w:r>
      <w:r w:rsidR="007D120A">
        <w:rPr>
          <w:rFonts w:ascii="Calibri" w:eastAsia="Calibri" w:hAnsi="Calibri" w:cs="Calibri"/>
          <w:bCs/>
        </w:rPr>
        <w:t>U</w:t>
      </w:r>
      <w:r w:rsidRPr="00D7072C">
        <w:rPr>
          <w:rFonts w:ascii="Calibri" w:eastAsia="Calibri" w:hAnsi="Calibri" w:cs="Calibri"/>
          <w:bCs/>
        </w:rPr>
        <w:t>czestników, jak i eksperta</w:t>
      </w:r>
      <w:r w:rsidR="005E6EDD">
        <w:rPr>
          <w:rFonts w:ascii="Calibri" w:eastAsia="Calibri" w:hAnsi="Calibri" w:cs="Calibri"/>
          <w:bCs/>
        </w:rPr>
        <w:t>/</w:t>
      </w:r>
      <w:r w:rsidRPr="00D7072C">
        <w:rPr>
          <w:rFonts w:ascii="Calibri" w:eastAsia="Calibri" w:hAnsi="Calibri" w:cs="Calibri"/>
          <w:bCs/>
        </w:rPr>
        <w:t xml:space="preserve">trenera w miejscu wyznaczonym przez </w:t>
      </w:r>
      <w:r w:rsidR="00935024">
        <w:rPr>
          <w:rFonts w:ascii="Calibri" w:eastAsia="Calibri" w:hAnsi="Calibri" w:cs="Calibri"/>
          <w:bCs/>
        </w:rPr>
        <w:t>D</w:t>
      </w:r>
      <w:r w:rsidR="007C5226" w:rsidRPr="00D7072C">
        <w:rPr>
          <w:rFonts w:ascii="Calibri" w:eastAsia="Calibri" w:hAnsi="Calibri" w:cs="Calibri"/>
          <w:bCs/>
        </w:rPr>
        <w:t xml:space="preserve">ostawcę </w:t>
      </w:r>
      <w:r w:rsidR="00935024">
        <w:rPr>
          <w:rFonts w:ascii="Calibri" w:eastAsia="Calibri" w:hAnsi="Calibri" w:cs="Calibri"/>
          <w:bCs/>
        </w:rPr>
        <w:t>U</w:t>
      </w:r>
      <w:r w:rsidR="007C5226" w:rsidRPr="00D7072C">
        <w:rPr>
          <w:rFonts w:ascii="Calibri" w:eastAsia="Calibri" w:hAnsi="Calibri" w:cs="Calibri"/>
          <w:bCs/>
        </w:rPr>
        <w:t xml:space="preserve">sług </w:t>
      </w:r>
      <w:r w:rsidRPr="00D7072C">
        <w:rPr>
          <w:rFonts w:ascii="Calibri" w:eastAsia="Calibri" w:hAnsi="Calibri" w:cs="Calibri"/>
          <w:bCs/>
        </w:rPr>
        <w:t xml:space="preserve">lub </w:t>
      </w:r>
      <w:r w:rsidR="00935024">
        <w:rPr>
          <w:rFonts w:ascii="Calibri" w:eastAsia="Calibri" w:hAnsi="Calibri" w:cs="Calibri"/>
          <w:bCs/>
        </w:rPr>
        <w:t>P</w:t>
      </w:r>
      <w:r w:rsidR="007C5226" w:rsidRPr="00D7072C">
        <w:rPr>
          <w:rFonts w:ascii="Calibri" w:eastAsia="Calibri" w:hAnsi="Calibri" w:cs="Calibri"/>
          <w:bCs/>
        </w:rPr>
        <w:t>rzedsiębiorcę</w:t>
      </w:r>
      <w:r w:rsidR="00934078">
        <w:rPr>
          <w:rFonts w:ascii="Calibri" w:eastAsia="Calibri" w:hAnsi="Calibri" w:cs="Calibri"/>
          <w:bCs/>
        </w:rPr>
        <w:t>, Użytkownika.</w:t>
      </w:r>
    </w:p>
    <w:p w14:paraId="53B78906" w14:textId="124CF4BA" w:rsidR="00D7072C" w:rsidRPr="00D7072C" w:rsidRDefault="00D7072C" w:rsidP="000C1A69">
      <w:pPr>
        <w:numPr>
          <w:ilvl w:val="0"/>
          <w:numId w:val="23"/>
        </w:numPr>
        <w:spacing w:after="0" w:line="259" w:lineRule="auto"/>
        <w:ind w:left="426" w:hanging="426"/>
        <w:contextualSpacing/>
        <w:jc w:val="both"/>
        <w:rPr>
          <w:rFonts w:ascii="Calibri" w:eastAsia="Calibri" w:hAnsi="Calibri" w:cs="Calibri"/>
          <w:b/>
          <w:bCs/>
        </w:rPr>
      </w:pPr>
      <w:r w:rsidRPr="00D7072C">
        <w:rPr>
          <w:rFonts w:ascii="Calibri" w:eastAsia="Calibri" w:hAnsi="Calibri" w:cs="Calibri"/>
          <w:b/>
          <w:bCs/>
        </w:rPr>
        <w:t>Usłu</w:t>
      </w:r>
      <w:r>
        <w:rPr>
          <w:rFonts w:ascii="Calibri" w:eastAsia="Calibri" w:hAnsi="Calibri" w:cs="Calibri"/>
          <w:b/>
          <w:bCs/>
        </w:rPr>
        <w:t>dze</w:t>
      </w:r>
      <w:r w:rsidRPr="00D7072C">
        <w:rPr>
          <w:rFonts w:ascii="Calibri" w:eastAsia="Calibri" w:hAnsi="Calibri" w:cs="Calibri"/>
          <w:b/>
          <w:bCs/>
        </w:rPr>
        <w:t xml:space="preserve"> zdaln</w:t>
      </w:r>
      <w:r>
        <w:rPr>
          <w:rFonts w:ascii="Calibri" w:eastAsia="Calibri" w:hAnsi="Calibri" w:cs="Calibri"/>
          <w:b/>
          <w:bCs/>
        </w:rPr>
        <w:t>ej</w:t>
      </w:r>
      <w:r w:rsidRPr="00D7072C">
        <w:rPr>
          <w:rFonts w:ascii="Calibri" w:eastAsia="Calibri" w:hAnsi="Calibri" w:cs="Calibri"/>
          <w:b/>
          <w:bCs/>
        </w:rPr>
        <w:t xml:space="preserve"> w czasie rzeczywistym</w:t>
      </w:r>
      <w:r>
        <w:rPr>
          <w:rFonts w:ascii="Calibri" w:eastAsia="Calibri" w:hAnsi="Calibri" w:cs="Calibri"/>
          <w:b/>
          <w:bCs/>
        </w:rPr>
        <w:t xml:space="preserve"> </w:t>
      </w:r>
      <w:r w:rsidR="00F51346" w:rsidRPr="00F51346">
        <w:rPr>
          <w:rFonts w:ascii="Calibri" w:eastAsia="Calibri" w:hAnsi="Calibri" w:cs="Calibri"/>
        </w:rPr>
        <w:t xml:space="preserve"> </w:t>
      </w:r>
      <w:r w:rsidR="00F51346" w:rsidRPr="00AB320E">
        <w:rPr>
          <w:rFonts w:ascii="Calibri" w:eastAsia="Calibri" w:hAnsi="Calibri" w:cs="Calibri"/>
        </w:rPr>
        <w:t>należy przez to rozumieć proces uczenia się, realizowany na odległość za</w:t>
      </w:r>
      <w:r w:rsidR="00F51346">
        <w:rPr>
          <w:rFonts w:ascii="Calibri" w:eastAsia="Calibri" w:hAnsi="Calibri" w:cs="Calibri"/>
        </w:rPr>
        <w:t xml:space="preserve"> </w:t>
      </w:r>
      <w:r w:rsidR="00F51346" w:rsidRPr="00AB320E">
        <w:rPr>
          <w:rFonts w:ascii="Calibri" w:eastAsia="Calibri" w:hAnsi="Calibri" w:cs="Calibri"/>
        </w:rPr>
        <w:t>pomocą połączenia internetowego,</w:t>
      </w:r>
      <w:r w:rsidR="00F51346">
        <w:rPr>
          <w:rFonts w:ascii="Calibri" w:eastAsia="Calibri" w:hAnsi="Calibri" w:cs="Calibri"/>
        </w:rPr>
        <w:t xml:space="preserve"> </w:t>
      </w:r>
      <w:r w:rsidR="00F51346" w:rsidRPr="00AB320E">
        <w:rPr>
          <w:rFonts w:ascii="Calibri" w:eastAsia="Calibri" w:hAnsi="Calibri" w:cs="Calibri"/>
        </w:rPr>
        <w:t>z wykorzystaniem urządzeń takich jak komputer,</w:t>
      </w:r>
      <w:r w:rsidR="00F51346">
        <w:rPr>
          <w:rFonts w:ascii="Calibri" w:eastAsia="Calibri" w:hAnsi="Calibri" w:cs="Calibri"/>
        </w:rPr>
        <w:t xml:space="preserve"> </w:t>
      </w:r>
      <w:r w:rsidR="00F51346" w:rsidRPr="00AB320E">
        <w:rPr>
          <w:rFonts w:ascii="Calibri" w:eastAsia="Calibri" w:hAnsi="Calibri" w:cs="Calibri"/>
        </w:rPr>
        <w:t>tablet, inne urządzenia mobilne, który odbywa się</w:t>
      </w:r>
      <w:r w:rsidR="00F51346">
        <w:rPr>
          <w:rFonts w:ascii="Calibri" w:eastAsia="Calibri" w:hAnsi="Calibri" w:cs="Calibri"/>
        </w:rPr>
        <w:t xml:space="preserve"> </w:t>
      </w:r>
      <w:r w:rsidR="00F51346" w:rsidRPr="00AB320E">
        <w:rPr>
          <w:rFonts w:ascii="Calibri" w:eastAsia="Calibri" w:hAnsi="Calibri" w:cs="Calibri"/>
        </w:rPr>
        <w:t>z równoczesnym udziałem zarówno Uczestników,</w:t>
      </w:r>
      <w:r w:rsidR="00F51346">
        <w:rPr>
          <w:rFonts w:ascii="Calibri" w:eastAsia="Calibri" w:hAnsi="Calibri" w:cs="Calibri"/>
        </w:rPr>
        <w:t xml:space="preserve"> </w:t>
      </w:r>
      <w:r w:rsidR="00F51346" w:rsidRPr="00AB320E">
        <w:rPr>
          <w:rFonts w:ascii="Calibri" w:eastAsia="Calibri" w:hAnsi="Calibri" w:cs="Calibri"/>
        </w:rPr>
        <w:t>jak i eksperta czy trenera (osoby prowadzącej</w:t>
      </w:r>
      <w:r w:rsidR="00F51346">
        <w:rPr>
          <w:rFonts w:ascii="Calibri" w:eastAsia="Calibri" w:hAnsi="Calibri" w:cs="Calibri"/>
        </w:rPr>
        <w:t xml:space="preserve"> </w:t>
      </w:r>
      <w:r w:rsidR="00F51346" w:rsidRPr="00AB320E">
        <w:rPr>
          <w:rFonts w:ascii="Calibri" w:eastAsia="Calibri" w:hAnsi="Calibri" w:cs="Calibri"/>
        </w:rPr>
        <w:t>usługę) za pomocą komunikatora.</w:t>
      </w:r>
    </w:p>
    <w:p w14:paraId="7AE040E6" w14:textId="49A55136" w:rsidR="00D7072C" w:rsidRPr="00BE3A31" w:rsidRDefault="00D7072C" w:rsidP="000C1A69">
      <w:pPr>
        <w:numPr>
          <w:ilvl w:val="0"/>
          <w:numId w:val="23"/>
        </w:numPr>
        <w:spacing w:after="0" w:line="259" w:lineRule="auto"/>
        <w:ind w:left="426" w:hanging="426"/>
        <w:contextualSpacing/>
        <w:jc w:val="both"/>
        <w:rPr>
          <w:rFonts w:ascii="Calibri" w:eastAsia="Calibri" w:hAnsi="Calibri" w:cs="Calibri"/>
          <w:b/>
          <w:bCs/>
        </w:rPr>
      </w:pPr>
      <w:r w:rsidRPr="00D7072C">
        <w:rPr>
          <w:rFonts w:ascii="Calibri" w:eastAsia="Calibri" w:hAnsi="Calibri" w:cs="Calibri"/>
          <w:b/>
          <w:bCs/>
        </w:rPr>
        <w:t>Usłu</w:t>
      </w:r>
      <w:r>
        <w:rPr>
          <w:rFonts w:ascii="Calibri" w:eastAsia="Calibri" w:hAnsi="Calibri" w:cs="Calibri"/>
          <w:b/>
          <w:bCs/>
        </w:rPr>
        <w:t>dze</w:t>
      </w:r>
      <w:r w:rsidRPr="00D7072C">
        <w:rPr>
          <w:rFonts w:ascii="Calibri" w:eastAsia="Calibri" w:hAnsi="Calibri" w:cs="Calibri"/>
          <w:b/>
          <w:bCs/>
        </w:rPr>
        <w:t xml:space="preserve"> zdaln</w:t>
      </w:r>
      <w:r>
        <w:rPr>
          <w:rFonts w:ascii="Calibri" w:eastAsia="Calibri" w:hAnsi="Calibri" w:cs="Calibri"/>
          <w:b/>
          <w:bCs/>
        </w:rPr>
        <w:t>ej</w:t>
      </w:r>
      <w:r w:rsidRPr="00D7072C">
        <w:rPr>
          <w:rFonts w:ascii="Calibri" w:eastAsia="Calibri" w:hAnsi="Calibri" w:cs="Calibri"/>
          <w:b/>
          <w:bCs/>
        </w:rPr>
        <w:t xml:space="preserve"> </w:t>
      </w:r>
      <w:r w:rsidR="00F51346" w:rsidRPr="00F51346">
        <w:rPr>
          <w:rFonts w:ascii="Calibri" w:eastAsia="Calibri" w:hAnsi="Calibri" w:cs="Calibri"/>
        </w:rPr>
        <w:t xml:space="preserve"> </w:t>
      </w:r>
      <w:r w:rsidR="00F51346" w:rsidRPr="00AB320E">
        <w:rPr>
          <w:rFonts w:ascii="Calibri" w:eastAsia="Calibri" w:hAnsi="Calibri" w:cs="Calibri"/>
        </w:rPr>
        <w:t>należy przez to rozumieć proces uczenia się,</w:t>
      </w:r>
      <w:r w:rsidR="00F51346">
        <w:rPr>
          <w:rFonts w:ascii="Calibri" w:eastAsia="Calibri" w:hAnsi="Calibri" w:cs="Calibri"/>
        </w:rPr>
        <w:t xml:space="preserve"> </w:t>
      </w:r>
      <w:r w:rsidR="00F51346" w:rsidRPr="00AB320E">
        <w:rPr>
          <w:rFonts w:ascii="Calibri" w:eastAsia="Calibri" w:hAnsi="Calibri" w:cs="Calibri"/>
        </w:rPr>
        <w:t>realizowany na odległość za pomocą połączenia</w:t>
      </w:r>
      <w:r w:rsidR="00F51346">
        <w:rPr>
          <w:rFonts w:ascii="Calibri" w:eastAsia="Calibri" w:hAnsi="Calibri" w:cs="Calibri"/>
        </w:rPr>
        <w:t xml:space="preserve"> </w:t>
      </w:r>
      <w:r w:rsidR="00F51346" w:rsidRPr="00AB320E">
        <w:rPr>
          <w:rFonts w:ascii="Calibri" w:eastAsia="Calibri" w:hAnsi="Calibri" w:cs="Calibri"/>
        </w:rPr>
        <w:t>internetowego, z wykorzystaniem urządzeń takich</w:t>
      </w:r>
      <w:r w:rsidR="00F51346">
        <w:rPr>
          <w:rFonts w:ascii="Calibri" w:eastAsia="Calibri" w:hAnsi="Calibri" w:cs="Calibri"/>
        </w:rPr>
        <w:t xml:space="preserve"> </w:t>
      </w:r>
      <w:r w:rsidR="00F51346" w:rsidRPr="00AB320E">
        <w:rPr>
          <w:rFonts w:ascii="Calibri" w:eastAsia="Calibri" w:hAnsi="Calibri" w:cs="Calibri"/>
        </w:rPr>
        <w:t>jak komputer, tablet, inne urządzenia mobilne,</w:t>
      </w:r>
      <w:r w:rsidR="00F51346">
        <w:rPr>
          <w:rFonts w:ascii="Calibri" w:eastAsia="Calibri" w:hAnsi="Calibri" w:cs="Calibri"/>
        </w:rPr>
        <w:t xml:space="preserve"> </w:t>
      </w:r>
      <w:r w:rsidR="00F51346" w:rsidRPr="00AB320E">
        <w:rPr>
          <w:rFonts w:ascii="Calibri" w:eastAsia="Calibri" w:hAnsi="Calibri" w:cs="Calibri"/>
        </w:rPr>
        <w:t>oparty na interakcji Uczestnika usługi</w:t>
      </w:r>
      <w:r w:rsidR="00F51346">
        <w:rPr>
          <w:rFonts w:ascii="Calibri" w:eastAsia="Calibri" w:hAnsi="Calibri" w:cs="Calibri"/>
        </w:rPr>
        <w:t xml:space="preserve"> </w:t>
      </w:r>
      <w:r w:rsidR="00F51346" w:rsidRPr="00AB320E">
        <w:rPr>
          <w:rFonts w:ascii="Calibri" w:eastAsia="Calibri" w:hAnsi="Calibri" w:cs="Calibri"/>
        </w:rPr>
        <w:t>z materiałem wspierającym rozwój i uczenie się</w:t>
      </w:r>
      <w:r w:rsidR="00F51346">
        <w:rPr>
          <w:rFonts w:ascii="Calibri" w:eastAsia="Calibri" w:hAnsi="Calibri" w:cs="Calibri"/>
        </w:rPr>
        <w:t xml:space="preserve"> </w:t>
      </w:r>
      <w:r w:rsidR="00F51346" w:rsidRPr="00AB320E">
        <w:rPr>
          <w:rFonts w:ascii="Calibri" w:eastAsia="Calibri" w:hAnsi="Calibri" w:cs="Calibri"/>
        </w:rPr>
        <w:t>bez równoczesnego udziału eksperta czy trenera</w:t>
      </w:r>
      <w:r w:rsidR="00F51346">
        <w:rPr>
          <w:rFonts w:ascii="Calibri" w:eastAsia="Calibri" w:hAnsi="Calibri" w:cs="Calibri"/>
        </w:rPr>
        <w:t xml:space="preserve"> </w:t>
      </w:r>
      <w:r w:rsidR="00F51346" w:rsidRPr="00AB320E">
        <w:rPr>
          <w:rFonts w:ascii="Calibri" w:eastAsia="Calibri" w:hAnsi="Calibri" w:cs="Calibri"/>
        </w:rPr>
        <w:t>(osoby prowadzącej usługę).</w:t>
      </w:r>
    </w:p>
    <w:p w14:paraId="75659DDC" w14:textId="3710C6D5" w:rsidR="00F51346" w:rsidRPr="00AB320E" w:rsidRDefault="00BE3A31" w:rsidP="00F51346">
      <w:pPr>
        <w:numPr>
          <w:ilvl w:val="0"/>
          <w:numId w:val="23"/>
        </w:numPr>
        <w:spacing w:after="0" w:line="259" w:lineRule="auto"/>
        <w:ind w:left="426" w:hanging="426"/>
        <w:contextualSpacing/>
        <w:jc w:val="both"/>
        <w:rPr>
          <w:rFonts w:ascii="Calibri" w:eastAsia="Calibri" w:hAnsi="Calibri" w:cs="Calibri"/>
        </w:rPr>
      </w:pPr>
      <w:r w:rsidRPr="00BE3A31">
        <w:rPr>
          <w:rFonts w:ascii="Calibri" w:eastAsia="Calibri" w:hAnsi="Calibri" w:cs="Calibri"/>
          <w:b/>
          <w:bCs/>
        </w:rPr>
        <w:t>Usłu</w:t>
      </w:r>
      <w:r>
        <w:rPr>
          <w:rFonts w:ascii="Calibri" w:eastAsia="Calibri" w:hAnsi="Calibri" w:cs="Calibri"/>
          <w:b/>
          <w:bCs/>
        </w:rPr>
        <w:t>dze</w:t>
      </w:r>
      <w:r w:rsidRPr="00BE3A31">
        <w:rPr>
          <w:rFonts w:ascii="Calibri" w:eastAsia="Calibri" w:hAnsi="Calibri" w:cs="Calibri"/>
          <w:b/>
          <w:bCs/>
        </w:rPr>
        <w:t xml:space="preserve"> mieszan</w:t>
      </w:r>
      <w:r>
        <w:rPr>
          <w:rFonts w:ascii="Calibri" w:eastAsia="Calibri" w:hAnsi="Calibri" w:cs="Calibri"/>
          <w:b/>
          <w:bCs/>
        </w:rPr>
        <w:t>ej</w:t>
      </w:r>
      <w:r w:rsidRPr="00BE3A31">
        <w:rPr>
          <w:rFonts w:ascii="Calibri" w:eastAsia="Calibri" w:hAnsi="Calibri" w:cs="Calibri"/>
          <w:b/>
          <w:bCs/>
        </w:rPr>
        <w:t xml:space="preserve"> </w:t>
      </w:r>
      <w:r w:rsidR="001831A8">
        <w:rPr>
          <w:rFonts w:ascii="Calibri" w:eastAsia="Calibri" w:hAnsi="Calibri" w:cs="Calibri"/>
          <w:b/>
          <w:bCs/>
        </w:rPr>
        <w:t xml:space="preserve">- </w:t>
      </w:r>
      <w:r w:rsidRPr="00BE3A31">
        <w:rPr>
          <w:rFonts w:ascii="Calibri" w:eastAsia="Calibri" w:hAnsi="Calibri" w:cs="Calibri"/>
          <w:b/>
          <w:bCs/>
        </w:rPr>
        <w:t xml:space="preserve">usługa stacjonarna połączona z usługą zdalną w czasie rzeczywistym </w:t>
      </w:r>
      <w:r w:rsidR="00F51346" w:rsidRPr="00F51346">
        <w:rPr>
          <w:rFonts w:ascii="Calibri" w:eastAsia="Calibri" w:hAnsi="Calibri" w:cs="Calibri"/>
        </w:rPr>
        <w:t xml:space="preserve"> </w:t>
      </w:r>
      <w:r w:rsidR="00F51346" w:rsidRPr="00AB320E">
        <w:rPr>
          <w:rFonts w:ascii="Calibri" w:eastAsia="Calibri" w:hAnsi="Calibri" w:cs="Calibri"/>
        </w:rPr>
        <w:t>należy przez to rozumieć proces uczenia się, który odbywa się</w:t>
      </w:r>
      <w:r w:rsidR="00F51346">
        <w:rPr>
          <w:rFonts w:ascii="Calibri" w:eastAsia="Calibri" w:hAnsi="Calibri" w:cs="Calibri"/>
        </w:rPr>
        <w:t xml:space="preserve"> </w:t>
      </w:r>
      <w:r w:rsidR="00F51346" w:rsidRPr="00AB320E">
        <w:rPr>
          <w:rFonts w:ascii="Calibri" w:eastAsia="Calibri" w:hAnsi="Calibri" w:cs="Calibri"/>
        </w:rPr>
        <w:t>z równoczesnym udziałem zarówno Uczestników,</w:t>
      </w:r>
      <w:r w:rsidR="00F51346">
        <w:rPr>
          <w:rFonts w:ascii="Calibri" w:eastAsia="Calibri" w:hAnsi="Calibri" w:cs="Calibri"/>
        </w:rPr>
        <w:t xml:space="preserve"> </w:t>
      </w:r>
      <w:r w:rsidR="00F51346" w:rsidRPr="00AB320E">
        <w:rPr>
          <w:rFonts w:ascii="Calibri" w:eastAsia="Calibri" w:hAnsi="Calibri" w:cs="Calibri"/>
        </w:rPr>
        <w:t>jak i eksperta czy trenera w miejscu wyznaczonym</w:t>
      </w:r>
      <w:r w:rsidR="00F51346">
        <w:rPr>
          <w:rFonts w:ascii="Calibri" w:eastAsia="Calibri" w:hAnsi="Calibri" w:cs="Calibri"/>
        </w:rPr>
        <w:t xml:space="preserve"> </w:t>
      </w:r>
      <w:r w:rsidR="00F51346" w:rsidRPr="00AB320E">
        <w:rPr>
          <w:rFonts w:ascii="Calibri" w:eastAsia="Calibri" w:hAnsi="Calibri" w:cs="Calibri"/>
        </w:rPr>
        <w:t>przez Dostawcę Usług Pracodawcę lub Uczestnika</w:t>
      </w:r>
      <w:r w:rsidR="00F51346">
        <w:rPr>
          <w:rFonts w:ascii="Calibri" w:eastAsia="Calibri" w:hAnsi="Calibri" w:cs="Calibri"/>
        </w:rPr>
        <w:t xml:space="preserve"> </w:t>
      </w:r>
      <w:r w:rsidR="00F51346" w:rsidRPr="00AB320E">
        <w:rPr>
          <w:rFonts w:ascii="Calibri" w:eastAsia="Calibri" w:hAnsi="Calibri" w:cs="Calibri"/>
        </w:rPr>
        <w:t>oraz zawiera elementy procesu realizowanego na</w:t>
      </w:r>
      <w:r w:rsidR="00F51346">
        <w:rPr>
          <w:rFonts w:ascii="Calibri" w:eastAsia="Calibri" w:hAnsi="Calibri" w:cs="Calibri"/>
        </w:rPr>
        <w:t xml:space="preserve"> </w:t>
      </w:r>
      <w:r w:rsidR="00F51346" w:rsidRPr="00AB320E">
        <w:rPr>
          <w:rFonts w:ascii="Calibri" w:eastAsia="Calibri" w:hAnsi="Calibri" w:cs="Calibri"/>
        </w:rPr>
        <w:t>odległość za pomocą połączenia internetowego,</w:t>
      </w:r>
      <w:r w:rsidR="00F51346">
        <w:rPr>
          <w:rFonts w:ascii="Calibri" w:eastAsia="Calibri" w:hAnsi="Calibri" w:cs="Calibri"/>
        </w:rPr>
        <w:t xml:space="preserve"> </w:t>
      </w:r>
      <w:r w:rsidR="00F51346" w:rsidRPr="00AB320E">
        <w:rPr>
          <w:rFonts w:ascii="Calibri" w:eastAsia="Calibri" w:hAnsi="Calibri" w:cs="Calibri"/>
        </w:rPr>
        <w:t>z wykorzystaniem urządzeń takich jak komputer,</w:t>
      </w:r>
      <w:r w:rsidR="00F51346">
        <w:rPr>
          <w:rFonts w:ascii="Calibri" w:eastAsia="Calibri" w:hAnsi="Calibri" w:cs="Calibri"/>
        </w:rPr>
        <w:t xml:space="preserve"> </w:t>
      </w:r>
      <w:r w:rsidR="00F51346" w:rsidRPr="00AB320E">
        <w:rPr>
          <w:rFonts w:ascii="Calibri" w:eastAsia="Calibri" w:hAnsi="Calibri" w:cs="Calibri"/>
        </w:rPr>
        <w:t>tablet, inne urządzenia mobilne, odbywającego</w:t>
      </w:r>
      <w:r w:rsidR="00F51346">
        <w:rPr>
          <w:rFonts w:ascii="Calibri" w:eastAsia="Calibri" w:hAnsi="Calibri" w:cs="Calibri"/>
        </w:rPr>
        <w:t xml:space="preserve"> </w:t>
      </w:r>
      <w:r w:rsidR="00F51346" w:rsidRPr="00AB320E">
        <w:rPr>
          <w:rFonts w:ascii="Calibri" w:eastAsia="Calibri" w:hAnsi="Calibri" w:cs="Calibri"/>
        </w:rPr>
        <w:t>się z równoczesnym udziałem zarówno</w:t>
      </w:r>
      <w:r w:rsidR="00F51346">
        <w:rPr>
          <w:rFonts w:ascii="Calibri" w:eastAsia="Calibri" w:hAnsi="Calibri" w:cs="Calibri"/>
        </w:rPr>
        <w:t xml:space="preserve"> </w:t>
      </w:r>
      <w:r w:rsidR="00F51346" w:rsidRPr="00AB320E">
        <w:rPr>
          <w:rFonts w:ascii="Calibri" w:eastAsia="Calibri" w:hAnsi="Calibri" w:cs="Calibri"/>
        </w:rPr>
        <w:t>Uczestników, jak i eksperta czy trenera (osoby prowadzącej usługę) za pomocą komunikatora.</w:t>
      </w:r>
    </w:p>
    <w:p w14:paraId="246D39BB" w14:textId="5665F476" w:rsidR="00BE3A31" w:rsidRPr="00BE3A31" w:rsidRDefault="00BE3A31" w:rsidP="00D375A5">
      <w:pPr>
        <w:spacing w:after="0" w:line="259" w:lineRule="auto"/>
        <w:contextualSpacing/>
        <w:jc w:val="both"/>
        <w:rPr>
          <w:rFonts w:ascii="Calibri" w:eastAsia="Calibri" w:hAnsi="Calibri" w:cs="Calibri"/>
          <w:b/>
          <w:bCs/>
        </w:rPr>
      </w:pPr>
    </w:p>
    <w:p w14:paraId="1870FA6F" w14:textId="5CA8E979" w:rsidR="00BE3A31" w:rsidRPr="00BE3A31" w:rsidRDefault="00BE3A31" w:rsidP="000C1A69">
      <w:pPr>
        <w:numPr>
          <w:ilvl w:val="0"/>
          <w:numId w:val="23"/>
        </w:numPr>
        <w:spacing w:after="0" w:line="259" w:lineRule="auto"/>
        <w:ind w:left="426" w:hanging="426"/>
        <w:contextualSpacing/>
        <w:jc w:val="both"/>
        <w:rPr>
          <w:rFonts w:ascii="Calibri" w:eastAsia="Calibri" w:hAnsi="Calibri" w:cs="Calibri"/>
          <w:b/>
          <w:bCs/>
        </w:rPr>
      </w:pPr>
      <w:r w:rsidRPr="00BE3A31">
        <w:rPr>
          <w:rFonts w:ascii="Calibri" w:eastAsia="Calibri" w:hAnsi="Calibri" w:cs="Calibri"/>
          <w:b/>
          <w:bCs/>
        </w:rPr>
        <w:t>Usłu</w:t>
      </w:r>
      <w:r>
        <w:rPr>
          <w:rFonts w:ascii="Calibri" w:eastAsia="Calibri" w:hAnsi="Calibri" w:cs="Calibri"/>
          <w:b/>
          <w:bCs/>
        </w:rPr>
        <w:t>dze</w:t>
      </w:r>
      <w:r w:rsidRPr="00BE3A31">
        <w:rPr>
          <w:rFonts w:ascii="Calibri" w:eastAsia="Calibri" w:hAnsi="Calibri" w:cs="Calibri"/>
          <w:b/>
          <w:bCs/>
        </w:rPr>
        <w:t xml:space="preserve"> mieszan</w:t>
      </w:r>
      <w:r>
        <w:rPr>
          <w:rFonts w:ascii="Calibri" w:eastAsia="Calibri" w:hAnsi="Calibri" w:cs="Calibri"/>
          <w:b/>
          <w:bCs/>
        </w:rPr>
        <w:t>ej</w:t>
      </w:r>
      <w:r w:rsidRPr="00BE3A31">
        <w:rPr>
          <w:rFonts w:ascii="Calibri" w:eastAsia="Calibri" w:hAnsi="Calibri" w:cs="Calibri"/>
          <w:b/>
          <w:bCs/>
        </w:rPr>
        <w:t xml:space="preserve"> </w:t>
      </w:r>
      <w:r w:rsidR="001831A8">
        <w:rPr>
          <w:rFonts w:ascii="Calibri" w:eastAsia="Calibri" w:hAnsi="Calibri" w:cs="Calibri"/>
          <w:b/>
          <w:bCs/>
        </w:rPr>
        <w:t xml:space="preserve">- </w:t>
      </w:r>
      <w:r w:rsidRPr="00BE3A31">
        <w:rPr>
          <w:rFonts w:ascii="Calibri" w:eastAsia="Calibri" w:hAnsi="Calibri" w:cs="Calibri"/>
          <w:b/>
          <w:bCs/>
        </w:rPr>
        <w:t xml:space="preserve">usługa stacjonarna połączona z usługą zdalną </w:t>
      </w:r>
      <w:r w:rsidR="00F51346" w:rsidRPr="00F51346">
        <w:rPr>
          <w:rFonts w:ascii="Calibri" w:eastAsia="Calibri" w:hAnsi="Calibri" w:cs="Calibri"/>
        </w:rPr>
        <w:t xml:space="preserve"> </w:t>
      </w:r>
      <w:r w:rsidR="00F51346" w:rsidRPr="00AB320E">
        <w:rPr>
          <w:rFonts w:ascii="Calibri" w:eastAsia="Calibri" w:hAnsi="Calibri" w:cs="Calibri"/>
        </w:rPr>
        <w:t>należy przez to rozumieć proces uczenia się,</w:t>
      </w:r>
      <w:r w:rsidR="00F51346">
        <w:rPr>
          <w:rFonts w:ascii="Calibri" w:eastAsia="Calibri" w:hAnsi="Calibri" w:cs="Calibri"/>
        </w:rPr>
        <w:t xml:space="preserve"> </w:t>
      </w:r>
      <w:r w:rsidR="00F51346" w:rsidRPr="00AB320E">
        <w:rPr>
          <w:rFonts w:ascii="Calibri" w:eastAsia="Calibri" w:hAnsi="Calibri" w:cs="Calibri"/>
        </w:rPr>
        <w:t>który odbywa się z równoczesnym udziałem</w:t>
      </w:r>
      <w:r w:rsidR="00F51346">
        <w:rPr>
          <w:rFonts w:ascii="Calibri" w:eastAsia="Calibri" w:hAnsi="Calibri" w:cs="Calibri"/>
        </w:rPr>
        <w:t xml:space="preserve"> </w:t>
      </w:r>
      <w:r w:rsidR="00F51346" w:rsidRPr="00AB320E">
        <w:rPr>
          <w:rFonts w:ascii="Calibri" w:eastAsia="Calibri" w:hAnsi="Calibri" w:cs="Calibri"/>
        </w:rPr>
        <w:t>zarówno Uczestników, jak i eksperta czy trenera</w:t>
      </w:r>
      <w:r w:rsidR="00F51346">
        <w:rPr>
          <w:rFonts w:ascii="Calibri" w:eastAsia="Calibri" w:hAnsi="Calibri" w:cs="Calibri"/>
        </w:rPr>
        <w:t xml:space="preserve"> </w:t>
      </w:r>
      <w:r w:rsidR="00F51346" w:rsidRPr="00AB320E">
        <w:rPr>
          <w:rFonts w:ascii="Calibri" w:eastAsia="Calibri" w:hAnsi="Calibri" w:cs="Calibri"/>
        </w:rPr>
        <w:t>w miejscu wyznaczonym przez Dostawcę Usług,</w:t>
      </w:r>
      <w:r w:rsidR="00F51346">
        <w:rPr>
          <w:rFonts w:ascii="Calibri" w:eastAsia="Calibri" w:hAnsi="Calibri" w:cs="Calibri"/>
        </w:rPr>
        <w:t xml:space="preserve"> </w:t>
      </w:r>
      <w:r w:rsidR="00F51346" w:rsidRPr="00AB320E">
        <w:rPr>
          <w:rFonts w:ascii="Calibri" w:eastAsia="Calibri" w:hAnsi="Calibri" w:cs="Calibri"/>
        </w:rPr>
        <w:t>Pracodawcę lub Uczestnika oraz zawiera</w:t>
      </w:r>
      <w:r w:rsidR="00F51346">
        <w:rPr>
          <w:rFonts w:ascii="Calibri" w:eastAsia="Calibri" w:hAnsi="Calibri" w:cs="Calibri"/>
        </w:rPr>
        <w:t xml:space="preserve"> </w:t>
      </w:r>
      <w:r w:rsidR="00F51346" w:rsidRPr="00AB320E">
        <w:rPr>
          <w:rFonts w:ascii="Calibri" w:eastAsia="Calibri" w:hAnsi="Calibri" w:cs="Calibri"/>
        </w:rPr>
        <w:t>elementy procesu uczenia się, realizowanego na</w:t>
      </w:r>
      <w:r w:rsidR="00F51346">
        <w:rPr>
          <w:rFonts w:ascii="Calibri" w:eastAsia="Calibri" w:hAnsi="Calibri" w:cs="Calibri"/>
        </w:rPr>
        <w:t xml:space="preserve"> </w:t>
      </w:r>
      <w:r w:rsidR="00F51346" w:rsidRPr="00AB320E">
        <w:rPr>
          <w:rFonts w:ascii="Calibri" w:eastAsia="Calibri" w:hAnsi="Calibri" w:cs="Calibri"/>
        </w:rPr>
        <w:t>odległość za pomocą połączenia internetowego</w:t>
      </w:r>
      <w:r w:rsidR="00F51346">
        <w:rPr>
          <w:rFonts w:ascii="Calibri" w:eastAsia="Calibri" w:hAnsi="Calibri" w:cs="Calibri"/>
        </w:rPr>
        <w:t xml:space="preserve">, </w:t>
      </w:r>
      <w:r w:rsidR="00F51346" w:rsidRPr="00AB320E">
        <w:rPr>
          <w:rFonts w:ascii="Calibri" w:eastAsia="Calibri" w:hAnsi="Calibri" w:cs="Calibri"/>
        </w:rPr>
        <w:t>z wykorzystaniem urządzeń takich jak komputer,</w:t>
      </w:r>
      <w:r w:rsidR="00F51346">
        <w:rPr>
          <w:rFonts w:ascii="Calibri" w:eastAsia="Calibri" w:hAnsi="Calibri" w:cs="Calibri"/>
        </w:rPr>
        <w:t xml:space="preserve"> </w:t>
      </w:r>
      <w:r w:rsidR="00F51346" w:rsidRPr="00AB320E">
        <w:rPr>
          <w:rFonts w:ascii="Calibri" w:eastAsia="Calibri" w:hAnsi="Calibri" w:cs="Calibri"/>
        </w:rPr>
        <w:t>tablet, inne urządzenia mobilne, opartego na</w:t>
      </w:r>
      <w:r w:rsidR="00F51346">
        <w:rPr>
          <w:rFonts w:ascii="Calibri" w:eastAsia="Calibri" w:hAnsi="Calibri" w:cs="Calibri"/>
        </w:rPr>
        <w:t xml:space="preserve"> </w:t>
      </w:r>
      <w:r w:rsidR="00F51346" w:rsidRPr="00AB320E">
        <w:rPr>
          <w:rFonts w:ascii="Calibri" w:eastAsia="Calibri" w:hAnsi="Calibri" w:cs="Calibri"/>
        </w:rPr>
        <w:t>interakcji Uczestnika usługi z materiałem</w:t>
      </w:r>
      <w:r w:rsidR="00F51346">
        <w:rPr>
          <w:rFonts w:ascii="Calibri" w:eastAsia="Calibri" w:hAnsi="Calibri" w:cs="Calibri"/>
        </w:rPr>
        <w:t xml:space="preserve"> </w:t>
      </w:r>
      <w:r w:rsidR="00F51346" w:rsidRPr="00AB320E">
        <w:rPr>
          <w:rFonts w:ascii="Calibri" w:eastAsia="Calibri" w:hAnsi="Calibri" w:cs="Calibri"/>
        </w:rPr>
        <w:t>wspierającym rozwój i uczenie się bez</w:t>
      </w:r>
      <w:r w:rsidR="00F51346">
        <w:rPr>
          <w:rFonts w:ascii="Calibri" w:eastAsia="Calibri" w:hAnsi="Calibri" w:cs="Calibri"/>
        </w:rPr>
        <w:t xml:space="preserve"> </w:t>
      </w:r>
      <w:r w:rsidR="00F51346" w:rsidRPr="00AB320E">
        <w:rPr>
          <w:rFonts w:ascii="Calibri" w:eastAsia="Calibri" w:hAnsi="Calibri" w:cs="Calibri"/>
        </w:rPr>
        <w:t>równoczesnego udziału eksperta czy trenera</w:t>
      </w:r>
      <w:r w:rsidR="00F51346">
        <w:rPr>
          <w:rFonts w:ascii="Calibri" w:eastAsia="Calibri" w:hAnsi="Calibri" w:cs="Calibri"/>
        </w:rPr>
        <w:t xml:space="preserve"> </w:t>
      </w:r>
      <w:r w:rsidR="00F51346" w:rsidRPr="00AB320E">
        <w:rPr>
          <w:rFonts w:ascii="Calibri" w:eastAsia="Calibri" w:hAnsi="Calibri" w:cs="Calibri"/>
        </w:rPr>
        <w:t>(osoby prowadzącej usługę).</w:t>
      </w:r>
    </w:p>
    <w:p w14:paraId="7927336F" w14:textId="72D8FE4E" w:rsidR="00BE3A31" w:rsidRPr="008A56FA" w:rsidRDefault="00BE3A31" w:rsidP="008A56FA">
      <w:pPr>
        <w:numPr>
          <w:ilvl w:val="0"/>
          <w:numId w:val="23"/>
        </w:numPr>
        <w:spacing w:after="0" w:line="259" w:lineRule="auto"/>
        <w:ind w:left="426" w:hanging="426"/>
        <w:contextualSpacing/>
        <w:jc w:val="both"/>
        <w:rPr>
          <w:rFonts w:ascii="Calibri" w:eastAsia="Calibri" w:hAnsi="Calibri" w:cs="Calibri"/>
        </w:rPr>
      </w:pPr>
      <w:r w:rsidRPr="00BE3A31">
        <w:rPr>
          <w:rFonts w:ascii="Calibri" w:eastAsia="Calibri" w:hAnsi="Calibri" w:cs="Calibri"/>
          <w:b/>
          <w:bCs/>
        </w:rPr>
        <w:t>Usłu</w:t>
      </w:r>
      <w:r w:rsidR="0085255B">
        <w:rPr>
          <w:rFonts w:ascii="Calibri" w:eastAsia="Calibri" w:hAnsi="Calibri" w:cs="Calibri"/>
          <w:b/>
          <w:bCs/>
        </w:rPr>
        <w:t>dze</w:t>
      </w:r>
      <w:r w:rsidRPr="00BE3A31">
        <w:rPr>
          <w:rFonts w:ascii="Calibri" w:eastAsia="Calibri" w:hAnsi="Calibri" w:cs="Calibri"/>
          <w:b/>
          <w:bCs/>
        </w:rPr>
        <w:t xml:space="preserve"> mieszan</w:t>
      </w:r>
      <w:r w:rsidR="0085255B">
        <w:rPr>
          <w:rFonts w:ascii="Calibri" w:eastAsia="Calibri" w:hAnsi="Calibri" w:cs="Calibri"/>
          <w:b/>
          <w:bCs/>
        </w:rPr>
        <w:t>ej</w:t>
      </w:r>
      <w:r w:rsidRPr="00BE3A31">
        <w:rPr>
          <w:rFonts w:ascii="Calibri" w:eastAsia="Calibri" w:hAnsi="Calibri" w:cs="Calibri"/>
          <w:b/>
          <w:bCs/>
        </w:rPr>
        <w:t xml:space="preserve"> </w:t>
      </w:r>
      <w:r w:rsidR="001831A8">
        <w:rPr>
          <w:rFonts w:ascii="Calibri" w:eastAsia="Calibri" w:hAnsi="Calibri" w:cs="Calibri"/>
          <w:b/>
          <w:bCs/>
        </w:rPr>
        <w:t xml:space="preserve">- </w:t>
      </w:r>
      <w:r w:rsidRPr="00BE3A31">
        <w:rPr>
          <w:rFonts w:ascii="Calibri" w:eastAsia="Calibri" w:hAnsi="Calibri" w:cs="Calibri"/>
          <w:b/>
          <w:bCs/>
        </w:rPr>
        <w:t xml:space="preserve">usługa zdalna połączona z usługą zdalną w czasie rzeczywistym </w:t>
      </w:r>
      <w:r w:rsidR="00F51346" w:rsidRPr="00F51346">
        <w:rPr>
          <w:rFonts w:ascii="Calibri" w:eastAsia="Calibri" w:hAnsi="Calibri" w:cs="Calibri"/>
        </w:rPr>
        <w:t xml:space="preserve"> </w:t>
      </w:r>
      <w:r w:rsidR="00F51346" w:rsidRPr="00A82A23">
        <w:rPr>
          <w:rFonts w:ascii="Calibri" w:eastAsia="Calibri" w:hAnsi="Calibri" w:cs="Calibri"/>
        </w:rPr>
        <w:t>należy przez to rozumieć</w:t>
      </w:r>
      <w:r w:rsidR="00F51346" w:rsidRPr="00BE3A31">
        <w:rPr>
          <w:rFonts w:ascii="Calibri" w:eastAsia="Calibri" w:hAnsi="Calibri" w:cs="Calibri"/>
        </w:rPr>
        <w:t xml:space="preserve"> proces </w:t>
      </w:r>
      <w:r w:rsidR="00F51346" w:rsidRPr="00AB320E">
        <w:rPr>
          <w:rFonts w:ascii="Calibri" w:eastAsia="Calibri" w:hAnsi="Calibri" w:cs="Calibri"/>
        </w:rPr>
        <w:t>uczenia się realizowany na odległość za</w:t>
      </w:r>
      <w:r w:rsidR="00F51346">
        <w:rPr>
          <w:rFonts w:ascii="Calibri" w:eastAsia="Calibri" w:hAnsi="Calibri" w:cs="Calibri"/>
        </w:rPr>
        <w:t xml:space="preserve"> </w:t>
      </w:r>
      <w:r w:rsidR="00F51346" w:rsidRPr="00AB320E">
        <w:rPr>
          <w:rFonts w:ascii="Calibri" w:eastAsia="Calibri" w:hAnsi="Calibri" w:cs="Calibri"/>
        </w:rPr>
        <w:t>pomocą połączenia internetowego,</w:t>
      </w:r>
      <w:r w:rsidR="00F51346">
        <w:rPr>
          <w:rFonts w:ascii="Calibri" w:eastAsia="Calibri" w:hAnsi="Calibri" w:cs="Calibri"/>
        </w:rPr>
        <w:t xml:space="preserve"> </w:t>
      </w:r>
      <w:r w:rsidR="00F51346" w:rsidRPr="00AB320E">
        <w:rPr>
          <w:rFonts w:ascii="Calibri" w:eastAsia="Calibri" w:hAnsi="Calibri" w:cs="Calibri"/>
        </w:rPr>
        <w:t>z wykorzystaniem urządzeń takich jak komputer,</w:t>
      </w:r>
      <w:r w:rsidR="00F51346">
        <w:rPr>
          <w:rFonts w:ascii="Calibri" w:eastAsia="Calibri" w:hAnsi="Calibri" w:cs="Calibri"/>
        </w:rPr>
        <w:t xml:space="preserve"> </w:t>
      </w:r>
      <w:r w:rsidR="00F51346" w:rsidRPr="00AB320E">
        <w:rPr>
          <w:rFonts w:ascii="Calibri" w:eastAsia="Calibri" w:hAnsi="Calibri" w:cs="Calibri"/>
        </w:rPr>
        <w:t>tablet, inne urządzenia mobilne, który zawiera</w:t>
      </w:r>
      <w:r w:rsidR="00F51346">
        <w:rPr>
          <w:rFonts w:ascii="Calibri" w:eastAsia="Calibri" w:hAnsi="Calibri" w:cs="Calibri"/>
        </w:rPr>
        <w:t xml:space="preserve"> </w:t>
      </w:r>
      <w:r w:rsidR="00F51346" w:rsidRPr="00AB320E">
        <w:rPr>
          <w:rFonts w:ascii="Calibri" w:eastAsia="Calibri" w:hAnsi="Calibri" w:cs="Calibri"/>
        </w:rPr>
        <w:t>elementy opierające się na interakcji Uczestnika</w:t>
      </w:r>
      <w:r w:rsidR="00F51346">
        <w:rPr>
          <w:rFonts w:ascii="Calibri" w:eastAsia="Calibri" w:hAnsi="Calibri" w:cs="Calibri"/>
        </w:rPr>
        <w:t xml:space="preserve"> </w:t>
      </w:r>
      <w:r w:rsidR="00F51346" w:rsidRPr="00AB320E">
        <w:rPr>
          <w:rFonts w:ascii="Calibri" w:eastAsia="Calibri" w:hAnsi="Calibri" w:cs="Calibri"/>
        </w:rPr>
        <w:t>usługi z materiałem wspierającym rozwó</w:t>
      </w:r>
      <w:r w:rsidR="00F51346">
        <w:rPr>
          <w:rFonts w:ascii="Calibri" w:eastAsia="Calibri" w:hAnsi="Calibri" w:cs="Calibri"/>
        </w:rPr>
        <w:t xml:space="preserve">j </w:t>
      </w:r>
      <w:r w:rsidR="00F51346" w:rsidRPr="00AB320E">
        <w:rPr>
          <w:rFonts w:ascii="Calibri" w:eastAsia="Calibri" w:hAnsi="Calibri" w:cs="Calibri"/>
        </w:rPr>
        <w:t>i uczenie się bez równoczesnego udziału eksperta</w:t>
      </w:r>
      <w:r w:rsidR="00F51346">
        <w:rPr>
          <w:rFonts w:ascii="Calibri" w:eastAsia="Calibri" w:hAnsi="Calibri" w:cs="Calibri"/>
        </w:rPr>
        <w:t xml:space="preserve"> </w:t>
      </w:r>
      <w:r w:rsidR="00F51346" w:rsidRPr="00AB320E">
        <w:rPr>
          <w:rFonts w:ascii="Calibri" w:eastAsia="Calibri" w:hAnsi="Calibri" w:cs="Calibri"/>
        </w:rPr>
        <w:t>czy trenera oraz elementy odbywające się</w:t>
      </w:r>
      <w:r w:rsidR="00F51346">
        <w:rPr>
          <w:rFonts w:ascii="Calibri" w:eastAsia="Calibri" w:hAnsi="Calibri" w:cs="Calibri"/>
        </w:rPr>
        <w:t xml:space="preserve"> </w:t>
      </w:r>
      <w:r w:rsidR="00F51346" w:rsidRPr="00AB320E">
        <w:rPr>
          <w:rFonts w:ascii="Calibri" w:eastAsia="Calibri" w:hAnsi="Calibri" w:cs="Calibri"/>
        </w:rPr>
        <w:t>z równoczesnym udziałem Uczestników oraz</w:t>
      </w:r>
      <w:r w:rsidR="00F51346">
        <w:rPr>
          <w:rFonts w:ascii="Calibri" w:eastAsia="Calibri" w:hAnsi="Calibri" w:cs="Calibri"/>
        </w:rPr>
        <w:t xml:space="preserve"> </w:t>
      </w:r>
      <w:r w:rsidR="00F51346" w:rsidRPr="00AB320E">
        <w:rPr>
          <w:rFonts w:ascii="Calibri" w:eastAsia="Calibri" w:hAnsi="Calibri" w:cs="Calibri"/>
        </w:rPr>
        <w:t>eksperta czy trenera (osoba prowadząca usługę)</w:t>
      </w:r>
      <w:r w:rsidR="00F51346">
        <w:rPr>
          <w:rFonts w:ascii="Calibri" w:eastAsia="Calibri" w:hAnsi="Calibri" w:cs="Calibri"/>
        </w:rPr>
        <w:t xml:space="preserve"> </w:t>
      </w:r>
      <w:r w:rsidR="00F51346" w:rsidRPr="00AB320E">
        <w:rPr>
          <w:rFonts w:ascii="Calibri" w:eastAsia="Calibri" w:hAnsi="Calibri" w:cs="Calibri"/>
        </w:rPr>
        <w:t>za pomocą komunikatora.</w:t>
      </w:r>
    </w:p>
    <w:p w14:paraId="6B843ED6" w14:textId="2450FCEC" w:rsidR="008173DE" w:rsidRPr="00226F41" w:rsidRDefault="008173DE" w:rsidP="000C1A69">
      <w:pPr>
        <w:numPr>
          <w:ilvl w:val="0"/>
          <w:numId w:val="23"/>
        </w:numPr>
        <w:spacing w:after="0" w:line="259" w:lineRule="auto"/>
        <w:ind w:left="426" w:hanging="426"/>
        <w:contextualSpacing/>
        <w:jc w:val="both"/>
        <w:rPr>
          <w:rFonts w:ascii="Calibri" w:eastAsia="Calibri" w:hAnsi="Calibri" w:cs="Calibri"/>
          <w:b/>
          <w:bCs/>
        </w:rPr>
      </w:pPr>
      <w:r>
        <w:rPr>
          <w:rFonts w:ascii="Calibri" w:eastAsia="Calibri" w:hAnsi="Calibri" w:cs="Calibri"/>
          <w:b/>
          <w:bCs/>
        </w:rPr>
        <w:t>Użytkownik</w:t>
      </w:r>
      <w:r>
        <w:rPr>
          <w:rFonts w:ascii="Calibri" w:eastAsia="Calibri" w:hAnsi="Calibri" w:cs="Calibri"/>
        </w:rPr>
        <w:t xml:space="preserve"> należy przez to rozumieć </w:t>
      </w:r>
      <w:r w:rsidRPr="008173DE">
        <w:rPr>
          <w:rFonts w:ascii="Calibri" w:eastAsia="Calibri" w:hAnsi="Calibri" w:cs="Calibri"/>
        </w:rPr>
        <w:t>każd</w:t>
      </w:r>
      <w:r>
        <w:rPr>
          <w:rFonts w:ascii="Calibri" w:eastAsia="Calibri" w:hAnsi="Calibri" w:cs="Calibri"/>
        </w:rPr>
        <w:t>ą</w:t>
      </w:r>
      <w:r w:rsidRPr="008173DE">
        <w:rPr>
          <w:rFonts w:ascii="Calibri" w:eastAsia="Calibri" w:hAnsi="Calibri" w:cs="Calibri"/>
        </w:rPr>
        <w:t xml:space="preserve"> osob</w:t>
      </w:r>
      <w:r>
        <w:rPr>
          <w:rFonts w:ascii="Calibri" w:eastAsia="Calibri" w:hAnsi="Calibri" w:cs="Calibri"/>
        </w:rPr>
        <w:t>ę</w:t>
      </w:r>
      <w:r w:rsidRPr="008173DE">
        <w:rPr>
          <w:rFonts w:ascii="Calibri" w:eastAsia="Calibri" w:hAnsi="Calibri" w:cs="Calibri"/>
        </w:rPr>
        <w:t xml:space="preserve"> fizyczn</w:t>
      </w:r>
      <w:r>
        <w:rPr>
          <w:rFonts w:ascii="Calibri" w:eastAsia="Calibri" w:hAnsi="Calibri" w:cs="Calibri"/>
        </w:rPr>
        <w:t>ą</w:t>
      </w:r>
      <w:r w:rsidRPr="008173DE">
        <w:rPr>
          <w:rFonts w:ascii="Calibri" w:eastAsia="Calibri" w:hAnsi="Calibri" w:cs="Calibri"/>
        </w:rPr>
        <w:t>, która zapoznała się z treścią Regulaminu i zaakceptowała go, a następnie pomyślnie przeszła procedurę rejestracyjną i uzyskała uprawnienia w Bazie na zasadach określonych w Regulaminie</w:t>
      </w:r>
      <w:r>
        <w:rPr>
          <w:rFonts w:ascii="Calibri" w:eastAsia="Calibri" w:hAnsi="Calibri" w:cs="Calibri"/>
        </w:rPr>
        <w:t xml:space="preserve"> BUR.</w:t>
      </w:r>
    </w:p>
    <w:p w14:paraId="08A50868" w14:textId="203F3DA9" w:rsidR="00226F41" w:rsidRDefault="00226F41" w:rsidP="000C1A69">
      <w:pPr>
        <w:numPr>
          <w:ilvl w:val="0"/>
          <w:numId w:val="23"/>
        </w:numPr>
        <w:spacing w:after="0" w:line="259" w:lineRule="auto"/>
        <w:ind w:left="426" w:hanging="426"/>
        <w:contextualSpacing/>
        <w:jc w:val="both"/>
        <w:rPr>
          <w:rFonts w:ascii="Calibri" w:eastAsia="Calibri" w:hAnsi="Calibri" w:cs="Calibri"/>
        </w:rPr>
      </w:pPr>
      <w:r w:rsidRPr="00226F41">
        <w:rPr>
          <w:rFonts w:ascii="Calibri" w:eastAsia="Calibri" w:hAnsi="Calibri" w:cs="Calibri"/>
          <w:b/>
          <w:bCs/>
        </w:rPr>
        <w:t>Walidacj</w:t>
      </w:r>
      <w:r w:rsidR="00EB424B">
        <w:rPr>
          <w:rFonts w:ascii="Calibri" w:eastAsia="Calibri" w:hAnsi="Calibri" w:cs="Calibri"/>
          <w:b/>
          <w:bCs/>
        </w:rPr>
        <w:t>i</w:t>
      </w:r>
      <w:r w:rsidRPr="00226F41">
        <w:rPr>
          <w:rFonts w:ascii="Calibri" w:eastAsia="Calibri" w:hAnsi="Calibri" w:cs="Calibri"/>
          <w:b/>
          <w:bCs/>
        </w:rPr>
        <w:t xml:space="preserve"> </w:t>
      </w:r>
      <w:r>
        <w:rPr>
          <w:rFonts w:ascii="Calibri" w:eastAsia="Calibri" w:hAnsi="Calibri" w:cs="Calibri"/>
          <w:b/>
          <w:bCs/>
        </w:rPr>
        <w:t xml:space="preserve"> </w:t>
      </w:r>
      <w:r w:rsidRPr="00226F41">
        <w:rPr>
          <w:rFonts w:ascii="Calibri" w:eastAsia="Calibri" w:hAnsi="Calibri" w:cs="Calibri"/>
        </w:rPr>
        <w:t>należy przez to rozumieć</w:t>
      </w:r>
      <w:r>
        <w:rPr>
          <w:rFonts w:ascii="Calibri" w:eastAsia="Calibri" w:hAnsi="Calibri" w:cs="Calibri"/>
          <w:b/>
          <w:bCs/>
        </w:rPr>
        <w:t xml:space="preserve"> </w:t>
      </w:r>
      <w:r w:rsidRPr="00226F41">
        <w:rPr>
          <w:rFonts w:ascii="Calibri" w:eastAsia="Calibri" w:hAnsi="Calibri" w:cs="Calibri"/>
        </w:rPr>
        <w:t>sprawdzenie, czy osoba ubiegająca się o nadanie określonej kwalifikacji, niezależnie od sposobu uczenia się tej osoby, osiągnęła wyodrębnioną część lub całość efektów uczenia się wymaganych dla tej kwalifikacji</w:t>
      </w:r>
      <w:r w:rsidR="007C5226">
        <w:rPr>
          <w:rFonts w:ascii="Calibri" w:eastAsia="Calibri" w:hAnsi="Calibri" w:cs="Calibri"/>
        </w:rPr>
        <w:t>.</w:t>
      </w:r>
    </w:p>
    <w:p w14:paraId="3328ABD1" w14:textId="35999BCC" w:rsidR="00C675EB" w:rsidRDefault="00C675EB" w:rsidP="000C1A69">
      <w:pPr>
        <w:numPr>
          <w:ilvl w:val="0"/>
          <w:numId w:val="23"/>
        </w:numPr>
        <w:spacing w:after="0" w:line="259" w:lineRule="auto"/>
        <w:ind w:left="426" w:hanging="426"/>
        <w:contextualSpacing/>
        <w:jc w:val="both"/>
        <w:rPr>
          <w:rFonts w:ascii="Calibri" w:eastAsia="Calibri" w:hAnsi="Calibri" w:cs="Calibri"/>
        </w:rPr>
      </w:pPr>
      <w:r>
        <w:rPr>
          <w:rFonts w:ascii="Calibri" w:eastAsia="Calibri" w:hAnsi="Calibri" w:cs="Calibri"/>
          <w:b/>
          <w:bCs/>
        </w:rPr>
        <w:t xml:space="preserve">Wnioskodawcy </w:t>
      </w:r>
      <w:r w:rsidRPr="009250BF">
        <w:rPr>
          <w:rFonts w:ascii="Calibri" w:eastAsia="Calibri" w:hAnsi="Calibri" w:cs="Calibri"/>
        </w:rPr>
        <w:t>należy przez to  rozumieć</w:t>
      </w:r>
      <w:r>
        <w:rPr>
          <w:rFonts w:ascii="Calibri" w:eastAsia="Calibri" w:hAnsi="Calibri" w:cs="Calibri"/>
        </w:rPr>
        <w:t xml:space="preserve"> </w:t>
      </w:r>
      <w:r w:rsidR="00E9349F">
        <w:rPr>
          <w:rFonts w:ascii="Calibri" w:eastAsia="Calibri" w:hAnsi="Calibri" w:cs="Calibri"/>
        </w:rPr>
        <w:t xml:space="preserve">podmiot wnioskujący o refundację kosztu </w:t>
      </w:r>
      <w:r w:rsidR="00FE7B0A">
        <w:rPr>
          <w:rFonts w:ascii="Calibri" w:eastAsia="Calibri" w:hAnsi="Calibri" w:cs="Calibri"/>
        </w:rPr>
        <w:t>U</w:t>
      </w:r>
      <w:r w:rsidR="00E9349F">
        <w:rPr>
          <w:rFonts w:ascii="Calibri" w:eastAsia="Calibri" w:hAnsi="Calibri" w:cs="Calibri"/>
        </w:rPr>
        <w:t xml:space="preserve">sługi </w:t>
      </w:r>
      <w:r w:rsidR="00FE7B0A">
        <w:rPr>
          <w:rFonts w:ascii="Calibri" w:eastAsia="Calibri" w:hAnsi="Calibri" w:cs="Calibri"/>
        </w:rPr>
        <w:t>R</w:t>
      </w:r>
      <w:r w:rsidR="00E9349F">
        <w:rPr>
          <w:rFonts w:ascii="Calibri" w:eastAsia="Calibri" w:hAnsi="Calibri" w:cs="Calibri"/>
        </w:rPr>
        <w:t xml:space="preserve">ozwojowej, tj. mikro, małe, średnie i duże przedsiębiorstwo oraz </w:t>
      </w:r>
      <w:r w:rsidR="00AD2CA2">
        <w:rPr>
          <w:rFonts w:ascii="Calibri" w:eastAsia="Calibri" w:hAnsi="Calibri" w:cs="Calibri"/>
        </w:rPr>
        <w:t>inni pracodawcy (</w:t>
      </w:r>
      <w:r w:rsidR="00E9349F">
        <w:rPr>
          <w:rFonts w:ascii="Calibri" w:eastAsia="Calibri" w:hAnsi="Calibri" w:cs="Calibri"/>
        </w:rPr>
        <w:t>JST i NGO</w:t>
      </w:r>
      <w:r w:rsidR="00AD2CA2">
        <w:rPr>
          <w:rFonts w:ascii="Calibri" w:eastAsia="Calibri" w:hAnsi="Calibri" w:cs="Calibri"/>
        </w:rPr>
        <w:t xml:space="preserve">) </w:t>
      </w:r>
      <w:r w:rsidR="00E9349F">
        <w:rPr>
          <w:rFonts w:ascii="Calibri" w:eastAsia="Calibri" w:hAnsi="Calibri" w:cs="Calibri"/>
        </w:rPr>
        <w:t>mające swoją jednostkę organizacyjną na obszarze podregionu konińskiego.</w:t>
      </w:r>
    </w:p>
    <w:p w14:paraId="152517D6" w14:textId="5C12ACD7" w:rsidR="00C675EB" w:rsidRPr="00226F41" w:rsidRDefault="00C675EB" w:rsidP="000C1A69">
      <w:pPr>
        <w:numPr>
          <w:ilvl w:val="0"/>
          <w:numId w:val="23"/>
        </w:numPr>
        <w:spacing w:after="0" w:line="259" w:lineRule="auto"/>
        <w:ind w:left="426" w:hanging="426"/>
        <w:contextualSpacing/>
        <w:jc w:val="both"/>
        <w:rPr>
          <w:rFonts w:ascii="Calibri" w:eastAsia="Calibri" w:hAnsi="Calibri" w:cs="Calibri"/>
        </w:rPr>
      </w:pPr>
      <w:r w:rsidRPr="009250BF">
        <w:rPr>
          <w:rFonts w:ascii="Calibri" w:eastAsia="Calibri" w:hAnsi="Calibri" w:cs="Calibri"/>
          <w:b/>
          <w:bCs/>
        </w:rPr>
        <w:t>Zarządzaniu różnorodnością lub wiekiem</w:t>
      </w:r>
      <w:r>
        <w:rPr>
          <w:rFonts w:ascii="Calibri" w:eastAsia="Calibri" w:hAnsi="Calibri" w:cs="Calibri"/>
        </w:rPr>
        <w:t xml:space="preserve"> należy przez to rozumieć</w:t>
      </w:r>
      <w:r w:rsidRPr="00C675EB">
        <w:rPr>
          <w:rFonts w:ascii="Calibri" w:eastAsia="Calibri" w:hAnsi="Calibri" w:cs="Calibri"/>
        </w:rPr>
        <w:t xml:space="preserve"> realizacj</w:t>
      </w:r>
      <w:r>
        <w:rPr>
          <w:rFonts w:ascii="Calibri" w:eastAsia="Calibri" w:hAnsi="Calibri" w:cs="Calibri"/>
        </w:rPr>
        <w:t>ę</w:t>
      </w:r>
      <w:r w:rsidRPr="00C675EB">
        <w:rPr>
          <w:rFonts w:ascii="Calibri" w:eastAsia="Calibri" w:hAnsi="Calibri" w:cs="Calibri"/>
        </w:rPr>
        <w:t xml:space="preserve"> różnorodnych działań, które pozwalają na bardziej racjonalne i efektywne wykorzystanie zasobów ludzkich </w:t>
      </w:r>
      <w:r w:rsidR="00486F0F">
        <w:rPr>
          <w:rFonts w:ascii="Calibri" w:eastAsia="Calibri" w:hAnsi="Calibri" w:cs="Calibri"/>
        </w:rPr>
        <w:br/>
      </w:r>
      <w:r w:rsidRPr="00C675EB">
        <w:rPr>
          <w:rFonts w:ascii="Calibri" w:eastAsia="Calibri" w:hAnsi="Calibri" w:cs="Calibri"/>
        </w:rPr>
        <w:t>w przedsiębiorstwach dzięki uwzględnianiu potrzeb i możliwości pracowników w różnym wieku.</w:t>
      </w:r>
    </w:p>
    <w:p w14:paraId="45FE5F98" w14:textId="0CB61204" w:rsidR="001A19D1" w:rsidRPr="00B51696" w:rsidRDefault="001A19D1" w:rsidP="00FD5E69">
      <w:pPr>
        <w:numPr>
          <w:ilvl w:val="0"/>
          <w:numId w:val="23"/>
        </w:numPr>
        <w:spacing w:after="0" w:line="259" w:lineRule="auto"/>
        <w:ind w:left="426" w:hanging="426"/>
        <w:contextualSpacing/>
        <w:jc w:val="both"/>
        <w:rPr>
          <w:rFonts w:ascii="Calibri" w:eastAsia="Calibri" w:hAnsi="Calibri" w:cs="Calibri"/>
        </w:rPr>
      </w:pPr>
      <w:r>
        <w:rPr>
          <w:rFonts w:ascii="Calibri" w:eastAsia="Calibri" w:hAnsi="Calibri" w:cs="Calibri"/>
          <w:b/>
          <w:bCs/>
        </w:rPr>
        <w:t xml:space="preserve">Zielonej kompetencji </w:t>
      </w:r>
      <w:r w:rsidR="008A17B8" w:rsidRPr="00A95537">
        <w:rPr>
          <w:rFonts w:ascii="Calibri" w:eastAsia="Calibri" w:hAnsi="Calibri" w:cs="Calibri"/>
        </w:rPr>
        <w:t>zgodnie z interpretacją Instytucj</w:t>
      </w:r>
      <w:r w:rsidR="00486F0F">
        <w:rPr>
          <w:rFonts w:ascii="Calibri" w:eastAsia="Calibri" w:hAnsi="Calibri" w:cs="Calibri"/>
        </w:rPr>
        <w:t>i</w:t>
      </w:r>
      <w:r w:rsidR="008A17B8" w:rsidRPr="00A95537">
        <w:rPr>
          <w:rFonts w:ascii="Calibri" w:eastAsia="Calibri" w:hAnsi="Calibri" w:cs="Calibri"/>
        </w:rPr>
        <w:t xml:space="preserve"> Zarządzając</w:t>
      </w:r>
      <w:r w:rsidR="00486F0F">
        <w:rPr>
          <w:rFonts w:ascii="Calibri" w:eastAsia="Calibri" w:hAnsi="Calibri" w:cs="Calibri"/>
        </w:rPr>
        <w:t>ej</w:t>
      </w:r>
      <w:r w:rsidR="008A17B8" w:rsidRPr="00A95537">
        <w:rPr>
          <w:rFonts w:ascii="Calibri" w:eastAsia="Calibri" w:hAnsi="Calibri" w:cs="Calibri"/>
        </w:rPr>
        <w:t xml:space="preserve"> Funduszami Europejskimi dla Wielkopolski</w:t>
      </w:r>
      <w:r w:rsidR="00486F0F">
        <w:rPr>
          <w:rFonts w:ascii="Calibri" w:eastAsia="Calibri" w:hAnsi="Calibri" w:cs="Calibri"/>
        </w:rPr>
        <w:t xml:space="preserve"> 2021-2027</w:t>
      </w:r>
      <w:r w:rsidR="008A17B8" w:rsidRPr="00A95537">
        <w:rPr>
          <w:rFonts w:ascii="Calibri" w:eastAsia="Calibri" w:hAnsi="Calibri" w:cs="Calibri"/>
        </w:rPr>
        <w:t xml:space="preserve">, </w:t>
      </w:r>
      <w:r w:rsidR="0080732D" w:rsidRPr="00A95537">
        <w:rPr>
          <w:rFonts w:ascii="Calibri" w:eastAsia="Calibri" w:hAnsi="Calibri" w:cs="Calibri"/>
        </w:rPr>
        <w:t xml:space="preserve">należy przez to rozumieć </w:t>
      </w:r>
      <w:r w:rsidR="008A17B8" w:rsidRPr="00A95537">
        <w:rPr>
          <w:rFonts w:ascii="Calibri" w:eastAsia="Calibri" w:hAnsi="Calibri" w:cs="Calibri"/>
        </w:rPr>
        <w:t>zdolności do życia, pracy, działania w gospodarkach i społeczeństwach</w:t>
      </w:r>
      <w:r w:rsidR="00DD5811" w:rsidRPr="00A95537">
        <w:rPr>
          <w:rFonts w:ascii="Calibri" w:eastAsia="Calibri" w:hAnsi="Calibri" w:cs="Calibri"/>
        </w:rPr>
        <w:t>, które umożliwiają i wspierają minimalizację negatywnego wpływu działalności człowieka na środowisko.</w:t>
      </w:r>
      <w:r w:rsidR="008A17B8">
        <w:rPr>
          <w:rFonts w:ascii="Calibri" w:eastAsia="Calibri" w:hAnsi="Calibri" w:cs="Calibri"/>
          <w:b/>
          <w:bCs/>
        </w:rPr>
        <w:t xml:space="preserve"> </w:t>
      </w:r>
      <w:r w:rsidR="00B51696" w:rsidRPr="00B51696">
        <w:t xml:space="preserve"> </w:t>
      </w:r>
    </w:p>
    <w:p w14:paraId="7CB85C61" w14:textId="023C1BEF" w:rsidR="003B5FED" w:rsidRPr="00A82A23" w:rsidRDefault="003B5FED" w:rsidP="000C1A69">
      <w:pPr>
        <w:numPr>
          <w:ilvl w:val="0"/>
          <w:numId w:val="23"/>
        </w:numPr>
        <w:spacing w:after="0" w:line="259" w:lineRule="auto"/>
        <w:ind w:left="426" w:hanging="426"/>
        <w:contextualSpacing/>
        <w:jc w:val="both"/>
        <w:rPr>
          <w:rFonts w:ascii="Calibri" w:eastAsia="Calibri" w:hAnsi="Calibri" w:cs="Calibri"/>
          <w:b/>
          <w:bCs/>
        </w:rPr>
      </w:pPr>
      <w:r w:rsidRPr="00A82A23">
        <w:rPr>
          <w:rFonts w:ascii="Calibri" w:eastAsia="Calibri" w:hAnsi="Calibri" w:cs="Calibri"/>
          <w:b/>
        </w:rPr>
        <w:t>Zintegrowanym Systemie Kwalifikacji (ZSK)</w:t>
      </w:r>
      <w:r w:rsidRPr="00A82A23">
        <w:rPr>
          <w:rFonts w:ascii="Calibri" w:eastAsia="Calibri" w:hAnsi="Calibri" w:cs="Calibri"/>
        </w:rPr>
        <w:t xml:space="preserve"> należy przez to rozumieć wyodrębnioną część Krajowego Systemu Kwalifikacji, w której obowiązują określone w ustawie standardy opisywania kwalifikacji oraz przypisywania poziomu Polskiej Ramy Kwalifikacji do kwalifikacji, zasady włączania kwalifikacji do Zintegrowanego Systemu Kwalifikacji i ich ewidencjonowania </w:t>
      </w:r>
      <w:r w:rsidR="007C5226">
        <w:rPr>
          <w:rFonts w:ascii="Calibri" w:eastAsia="Calibri" w:hAnsi="Calibri" w:cs="Calibri"/>
        </w:rPr>
        <w:br/>
      </w:r>
      <w:r w:rsidRPr="00A82A23">
        <w:rPr>
          <w:rFonts w:ascii="Calibri" w:eastAsia="Calibri" w:hAnsi="Calibri" w:cs="Calibri"/>
        </w:rPr>
        <w:t>w Zintegrowanym Rejestrze Kwalifikacji, a także zasady i standardy certyfikowania kwalifikacji oraz zapewniania jakości nadawania kwalifikacji.</w:t>
      </w:r>
      <w:r w:rsidRPr="00A82A23">
        <w:rPr>
          <w:rFonts w:ascii="Calibri" w:eastAsia="Calibri" w:hAnsi="Calibri" w:cs="Calibri"/>
          <w:b/>
          <w:bCs/>
        </w:rPr>
        <w:t xml:space="preserve"> </w:t>
      </w:r>
    </w:p>
    <w:p w14:paraId="3701DD21" w14:textId="77777777" w:rsidR="008C0512" w:rsidRPr="00A82A23" w:rsidRDefault="008C0512">
      <w:pPr>
        <w:spacing w:after="0"/>
        <w:jc w:val="both"/>
      </w:pPr>
    </w:p>
    <w:p w14:paraId="5D8D1AAC" w14:textId="77777777" w:rsidR="008C0512" w:rsidRPr="00A82A23" w:rsidRDefault="00540A8F">
      <w:pPr>
        <w:spacing w:after="0"/>
        <w:jc w:val="center"/>
        <w:rPr>
          <w:b/>
          <w:bCs/>
        </w:rPr>
      </w:pPr>
      <w:r w:rsidRPr="00A82A23">
        <w:rPr>
          <w:b/>
          <w:bCs/>
        </w:rPr>
        <w:t>§3</w:t>
      </w:r>
    </w:p>
    <w:p w14:paraId="0945109B" w14:textId="77777777" w:rsidR="008C0512" w:rsidRPr="00A82A23" w:rsidRDefault="00540A8F">
      <w:pPr>
        <w:spacing w:after="0"/>
        <w:jc w:val="center"/>
        <w:rPr>
          <w:b/>
          <w:bCs/>
        </w:rPr>
      </w:pPr>
      <w:r w:rsidRPr="00A82A23">
        <w:rPr>
          <w:b/>
          <w:bCs/>
        </w:rPr>
        <w:t>Uczestnicy Projektu</w:t>
      </w:r>
    </w:p>
    <w:p w14:paraId="399AAECD" w14:textId="77777777" w:rsidR="008C0512" w:rsidRPr="00A82A23" w:rsidRDefault="008C0512">
      <w:pPr>
        <w:spacing w:after="0"/>
        <w:jc w:val="center"/>
      </w:pPr>
    </w:p>
    <w:p w14:paraId="7E30B38E" w14:textId="41F6EA1E" w:rsidR="008C0512" w:rsidRPr="002E6D3E" w:rsidRDefault="00540A8F" w:rsidP="003B7D17">
      <w:pPr>
        <w:pStyle w:val="Akapitzlist"/>
        <w:numPr>
          <w:ilvl w:val="0"/>
          <w:numId w:val="2"/>
        </w:numPr>
        <w:jc w:val="both"/>
      </w:pPr>
      <w:r w:rsidRPr="00A82A23">
        <w:t>Uczestnikami Projektu mogą być</w:t>
      </w:r>
      <w:r w:rsidR="00641CDE">
        <w:t xml:space="preserve"> </w:t>
      </w:r>
      <w:r w:rsidRPr="002E6D3E">
        <w:rPr>
          <w:b/>
          <w:bCs/>
        </w:rPr>
        <w:t xml:space="preserve">mikro, </w:t>
      </w:r>
      <w:r w:rsidR="004041AE" w:rsidRPr="002E6D3E">
        <w:rPr>
          <w:b/>
          <w:bCs/>
        </w:rPr>
        <w:t>mał</w:t>
      </w:r>
      <w:r w:rsidR="004041AE">
        <w:rPr>
          <w:b/>
          <w:bCs/>
        </w:rPr>
        <w:t>e</w:t>
      </w:r>
      <w:r w:rsidR="00681EEA" w:rsidRPr="002E6D3E">
        <w:rPr>
          <w:b/>
          <w:bCs/>
        </w:rPr>
        <w:t>,</w:t>
      </w:r>
      <w:r w:rsidRPr="002E6D3E">
        <w:rPr>
          <w:b/>
          <w:bCs/>
        </w:rPr>
        <w:t xml:space="preserve"> </w:t>
      </w:r>
      <w:r w:rsidR="004041AE" w:rsidRPr="002E6D3E">
        <w:rPr>
          <w:b/>
          <w:bCs/>
        </w:rPr>
        <w:t>średn</w:t>
      </w:r>
      <w:r w:rsidR="004041AE">
        <w:rPr>
          <w:b/>
          <w:bCs/>
        </w:rPr>
        <w:t>ie</w:t>
      </w:r>
      <w:r w:rsidR="004041AE" w:rsidRPr="002E6D3E">
        <w:rPr>
          <w:b/>
          <w:bCs/>
        </w:rPr>
        <w:t xml:space="preserve"> </w:t>
      </w:r>
      <w:r w:rsidR="00681EEA" w:rsidRPr="002E6D3E">
        <w:rPr>
          <w:b/>
          <w:bCs/>
        </w:rPr>
        <w:t xml:space="preserve">i </w:t>
      </w:r>
      <w:r w:rsidR="004041AE" w:rsidRPr="002E6D3E">
        <w:rPr>
          <w:b/>
          <w:bCs/>
        </w:rPr>
        <w:t>du</w:t>
      </w:r>
      <w:r w:rsidR="004041AE">
        <w:rPr>
          <w:b/>
          <w:bCs/>
        </w:rPr>
        <w:t>że</w:t>
      </w:r>
      <w:r w:rsidR="004041AE" w:rsidRPr="002E6D3E">
        <w:rPr>
          <w:b/>
          <w:bCs/>
        </w:rPr>
        <w:t xml:space="preserve"> </w:t>
      </w:r>
      <w:r w:rsidRPr="002E6D3E">
        <w:rPr>
          <w:b/>
          <w:bCs/>
        </w:rPr>
        <w:t>przedsiębiorstw</w:t>
      </w:r>
      <w:r w:rsidR="004041AE">
        <w:rPr>
          <w:b/>
          <w:bCs/>
        </w:rPr>
        <w:t>a</w:t>
      </w:r>
      <w:r w:rsidRPr="00A82A23">
        <w:t>,</w:t>
      </w:r>
      <w:r w:rsidR="00C966EB">
        <w:t xml:space="preserve"> a także </w:t>
      </w:r>
      <w:r w:rsidR="00AD2CA2">
        <w:t xml:space="preserve">inni pracodawcy </w:t>
      </w:r>
      <w:r w:rsidR="00AD2CA2" w:rsidRPr="00AD2CA2">
        <w:rPr>
          <w:b/>
          <w:bCs/>
        </w:rPr>
        <w:t>(</w:t>
      </w:r>
      <w:r w:rsidR="00C966EB" w:rsidRPr="00AD2CA2">
        <w:rPr>
          <w:b/>
          <w:bCs/>
        </w:rPr>
        <w:t>J</w:t>
      </w:r>
      <w:r w:rsidR="00C966EB" w:rsidRPr="003B7D17">
        <w:rPr>
          <w:b/>
          <w:bCs/>
        </w:rPr>
        <w:t>ST i NGO</w:t>
      </w:r>
      <w:r w:rsidR="00AD2CA2">
        <w:rPr>
          <w:b/>
          <w:bCs/>
        </w:rPr>
        <w:t>)</w:t>
      </w:r>
      <w:r w:rsidRPr="00A82A23">
        <w:t xml:space="preserve"> </w:t>
      </w:r>
      <w:r w:rsidR="00641CDE" w:rsidRPr="00A82A23">
        <w:t>mając</w:t>
      </w:r>
      <w:r w:rsidR="004509FA">
        <w:t>e</w:t>
      </w:r>
      <w:r w:rsidR="00641CDE" w:rsidRPr="00A82A23">
        <w:t xml:space="preserve"> </w:t>
      </w:r>
      <w:r w:rsidRPr="00A82A23">
        <w:t>swoją jednostkę organizacyjną</w:t>
      </w:r>
      <w:r w:rsidRPr="00EA1DDD">
        <w:t xml:space="preserve"> </w:t>
      </w:r>
      <w:r w:rsidR="001831A8" w:rsidRPr="00EA1DDD">
        <w:t xml:space="preserve">(potwierdzoną </w:t>
      </w:r>
      <w:r w:rsidR="00EA1DDD" w:rsidRPr="00EA1DDD">
        <w:t xml:space="preserve">odpowiednim </w:t>
      </w:r>
      <w:r w:rsidR="001831A8" w:rsidRPr="00EA1DDD">
        <w:t xml:space="preserve">wpisem w dokumencie rejestrowym) </w:t>
      </w:r>
      <w:r w:rsidRPr="00EA1DDD">
        <w:t xml:space="preserve">na </w:t>
      </w:r>
      <w:r w:rsidRPr="00A82A23">
        <w:t xml:space="preserve">obszarze </w:t>
      </w:r>
      <w:r w:rsidR="00B46E6C">
        <w:t>podregionu</w:t>
      </w:r>
      <w:r w:rsidR="00B46E6C" w:rsidRPr="00A82A23">
        <w:t xml:space="preserve"> </w:t>
      </w:r>
      <w:r w:rsidRPr="00A82A23">
        <w:t>konińskiego</w:t>
      </w:r>
      <w:r w:rsidR="004C0956" w:rsidRPr="008D2415">
        <w:t xml:space="preserve">, </w:t>
      </w:r>
      <w:r w:rsidR="004509FA">
        <w:t xml:space="preserve">prowadzące </w:t>
      </w:r>
      <w:r w:rsidR="004C0956">
        <w:t>działalność gospodarczą</w:t>
      </w:r>
      <w:r w:rsidR="008C40C5">
        <w:t xml:space="preserve"> (lub </w:t>
      </w:r>
      <w:r w:rsidR="004509FA">
        <w:t xml:space="preserve">posiadające </w:t>
      </w:r>
      <w:r w:rsidR="008C40C5">
        <w:t xml:space="preserve">oddział/stałe dodatkowe miejsce prowadzenia działalności na terenie </w:t>
      </w:r>
      <w:r w:rsidR="00B46E6C">
        <w:t>podregionu</w:t>
      </w:r>
      <w:r w:rsidR="008C40C5">
        <w:t xml:space="preserve"> konińskiego)</w:t>
      </w:r>
      <w:r w:rsidR="004C0956">
        <w:t xml:space="preserve"> </w:t>
      </w:r>
      <w:r w:rsidR="008C40C5">
        <w:t xml:space="preserve">od </w:t>
      </w:r>
      <w:r w:rsidR="004C0956" w:rsidRPr="00BC08E5">
        <w:rPr>
          <w:u w:val="single"/>
        </w:rPr>
        <w:t xml:space="preserve">co najmniej </w:t>
      </w:r>
      <w:r w:rsidR="00B46E6C" w:rsidRPr="00BC08E5">
        <w:rPr>
          <w:u w:val="single"/>
        </w:rPr>
        <w:t>3</w:t>
      </w:r>
      <w:r w:rsidR="00285D85">
        <w:rPr>
          <w:u w:val="single"/>
        </w:rPr>
        <w:t xml:space="preserve"> (słownie: trzech)</w:t>
      </w:r>
      <w:r w:rsidR="00F46BB8">
        <w:rPr>
          <w:u w:val="single"/>
        </w:rPr>
        <w:t xml:space="preserve"> </w:t>
      </w:r>
      <w:r w:rsidR="004C0956" w:rsidRPr="00BC08E5">
        <w:rPr>
          <w:u w:val="single"/>
        </w:rPr>
        <w:t>miesięcy</w:t>
      </w:r>
      <w:r w:rsidR="009A6948">
        <w:rPr>
          <w:u w:val="single"/>
        </w:rPr>
        <w:t xml:space="preserve"> </w:t>
      </w:r>
      <w:r w:rsidR="004C0956">
        <w:t xml:space="preserve"> przed złożeniem </w:t>
      </w:r>
      <w:r w:rsidR="004C0956">
        <w:lastRenderedPageBreak/>
        <w:t>dokumentów zgłoszeniowych</w:t>
      </w:r>
      <w:r w:rsidRPr="00A82A23">
        <w:t xml:space="preserve"> </w:t>
      </w:r>
      <w:r w:rsidRPr="00BC08E5">
        <w:rPr>
          <w:b/>
          <w:bCs/>
        </w:rPr>
        <w:t>oraz ich pracownicy</w:t>
      </w:r>
      <w:r w:rsidR="004C0956" w:rsidRPr="00BC08E5">
        <w:rPr>
          <w:b/>
          <w:bCs/>
        </w:rPr>
        <w:t xml:space="preserve"> </w:t>
      </w:r>
      <w:r w:rsidR="004C0956">
        <w:t xml:space="preserve">posiadający </w:t>
      </w:r>
      <w:r w:rsidR="00463E42">
        <w:t>udokumentowany</w:t>
      </w:r>
      <w:r w:rsidR="005A7FD9">
        <w:t>,</w:t>
      </w:r>
      <w:r w:rsidR="00463E42">
        <w:t xml:space="preserve"> </w:t>
      </w:r>
      <w:r w:rsidR="004C0956">
        <w:t xml:space="preserve">co najmniej </w:t>
      </w:r>
      <w:r w:rsidR="004C0956" w:rsidRPr="00BC08E5">
        <w:rPr>
          <w:u w:val="single"/>
        </w:rPr>
        <w:t>3-miesięczny staż pracy</w:t>
      </w:r>
      <w:r w:rsidR="004C0956">
        <w:t xml:space="preserve"> u </w:t>
      </w:r>
      <w:r w:rsidR="00B72949">
        <w:t xml:space="preserve"> </w:t>
      </w:r>
      <w:r w:rsidR="00083FC5">
        <w:t>Wnioskodawcy</w:t>
      </w:r>
      <w:r w:rsidR="005105C0">
        <w:rPr>
          <w:rStyle w:val="Odwoanieprzypisudolnego"/>
        </w:rPr>
        <w:footnoteReference w:id="1"/>
      </w:r>
      <w:r w:rsidR="004C0956">
        <w:t xml:space="preserve"> </w:t>
      </w:r>
      <w:r w:rsidR="009C7D50">
        <w:t>i</w:t>
      </w:r>
      <w:r w:rsidR="004C0956">
        <w:t xml:space="preserve"> wykonujący pracę w wymiarze odpowiadającym </w:t>
      </w:r>
      <w:r w:rsidR="00A960AA">
        <w:t xml:space="preserve">co najmniej </w:t>
      </w:r>
      <w:r w:rsidR="004C0956">
        <w:t xml:space="preserve">½ etatu, tj. minimum 80 </w:t>
      </w:r>
      <w:r w:rsidR="00285D85">
        <w:t xml:space="preserve">(słownie: osiemdziesiąt) </w:t>
      </w:r>
      <w:r w:rsidR="004C0956">
        <w:t>godzin miesięcznie</w:t>
      </w:r>
      <w:r w:rsidR="00A960AA">
        <w:t>.</w:t>
      </w:r>
    </w:p>
    <w:p w14:paraId="2D653A8F" w14:textId="6567C587" w:rsidR="008C0512" w:rsidRPr="00A82A23" w:rsidRDefault="00540A8F" w:rsidP="000C1A69">
      <w:pPr>
        <w:pStyle w:val="Akapitzlist"/>
        <w:numPr>
          <w:ilvl w:val="0"/>
          <w:numId w:val="2"/>
        </w:numPr>
        <w:spacing w:after="0"/>
        <w:ind w:left="284" w:hanging="284"/>
        <w:jc w:val="both"/>
        <w:rPr>
          <w:b/>
          <w:bCs/>
        </w:rPr>
      </w:pPr>
      <w:r w:rsidRPr="00A82A23">
        <w:t>W</w:t>
      </w:r>
      <w:r w:rsidR="007F3785">
        <w:t>sparciem w</w:t>
      </w:r>
      <w:r w:rsidRPr="00A82A23">
        <w:t xml:space="preserve"> ramach Projektu</w:t>
      </w:r>
      <w:r w:rsidR="0013105D">
        <w:t xml:space="preserve"> mogą być objęte wyłącznie</w:t>
      </w:r>
      <w:r w:rsidR="007F3785">
        <w:t xml:space="preserve"> :</w:t>
      </w:r>
      <w:r w:rsidRPr="00A82A23">
        <w:t xml:space="preserve"> </w:t>
      </w:r>
    </w:p>
    <w:p w14:paraId="65D9D02E" w14:textId="791AB09C" w:rsidR="00766BC1" w:rsidRDefault="0049022B" w:rsidP="00EB337D">
      <w:pPr>
        <w:pStyle w:val="Akapitzlist"/>
        <w:numPr>
          <w:ilvl w:val="1"/>
          <w:numId w:val="2"/>
        </w:numPr>
        <w:spacing w:after="0"/>
        <w:ind w:left="567" w:hanging="283"/>
        <w:jc w:val="both"/>
        <w:rPr>
          <w:bCs/>
        </w:rPr>
      </w:pPr>
      <w:r w:rsidRPr="003B7D17">
        <w:rPr>
          <w:bCs/>
        </w:rPr>
        <w:t xml:space="preserve"> </w:t>
      </w:r>
      <w:r w:rsidR="00FE7B0A">
        <w:rPr>
          <w:bCs/>
        </w:rPr>
        <w:t>U</w:t>
      </w:r>
      <w:r w:rsidRPr="003B7D17">
        <w:rPr>
          <w:bCs/>
        </w:rPr>
        <w:t>sług</w:t>
      </w:r>
      <w:r w:rsidR="007F3785">
        <w:rPr>
          <w:bCs/>
        </w:rPr>
        <w:t>i</w:t>
      </w:r>
      <w:r w:rsidRPr="003B7D17">
        <w:rPr>
          <w:bCs/>
        </w:rPr>
        <w:t xml:space="preserve"> </w:t>
      </w:r>
      <w:r w:rsidR="00FE7B0A">
        <w:rPr>
          <w:bCs/>
        </w:rPr>
        <w:t>R</w:t>
      </w:r>
      <w:r w:rsidR="007F3785" w:rsidRPr="003B7D17">
        <w:rPr>
          <w:bCs/>
        </w:rPr>
        <w:t>ozwojow</w:t>
      </w:r>
      <w:r w:rsidR="007F3785">
        <w:rPr>
          <w:bCs/>
        </w:rPr>
        <w:t>e</w:t>
      </w:r>
      <w:r w:rsidR="007F3785" w:rsidRPr="003B7D17">
        <w:rPr>
          <w:bCs/>
        </w:rPr>
        <w:t xml:space="preserve"> </w:t>
      </w:r>
      <w:r w:rsidRPr="003B7D17">
        <w:rPr>
          <w:bCs/>
        </w:rPr>
        <w:t xml:space="preserve">m.in. </w:t>
      </w:r>
      <w:r w:rsidR="007F3785">
        <w:rPr>
          <w:bCs/>
        </w:rPr>
        <w:t>z</w:t>
      </w:r>
      <w:r w:rsidR="007F3785" w:rsidRPr="003B7D17">
        <w:rPr>
          <w:bCs/>
        </w:rPr>
        <w:t xml:space="preserve"> zakres</w:t>
      </w:r>
      <w:r w:rsidR="007F3785">
        <w:rPr>
          <w:bCs/>
        </w:rPr>
        <w:t>u</w:t>
      </w:r>
      <w:r w:rsidR="00766BC1">
        <w:rPr>
          <w:bCs/>
        </w:rPr>
        <w:t>:</w:t>
      </w:r>
    </w:p>
    <w:p w14:paraId="62468FA8" w14:textId="16F3F973" w:rsidR="00766BC1" w:rsidRDefault="00766BC1" w:rsidP="00766BC1">
      <w:pPr>
        <w:pStyle w:val="Akapitzlist"/>
        <w:numPr>
          <w:ilvl w:val="0"/>
          <w:numId w:val="38"/>
        </w:numPr>
        <w:spacing w:after="0"/>
        <w:jc w:val="both"/>
        <w:rPr>
          <w:bCs/>
        </w:rPr>
      </w:pPr>
      <w:r>
        <w:rPr>
          <w:bCs/>
        </w:rPr>
        <w:t xml:space="preserve">bieżącej </w:t>
      </w:r>
      <w:r w:rsidR="0049022B" w:rsidRPr="003B7D17">
        <w:rPr>
          <w:bCs/>
        </w:rPr>
        <w:t xml:space="preserve">działalności przedsiębiorstw, </w:t>
      </w:r>
    </w:p>
    <w:p w14:paraId="13B23B86" w14:textId="77777777" w:rsidR="00766BC1" w:rsidRDefault="0049022B" w:rsidP="00766BC1">
      <w:pPr>
        <w:pStyle w:val="Akapitzlist"/>
        <w:numPr>
          <w:ilvl w:val="0"/>
          <w:numId w:val="38"/>
        </w:numPr>
        <w:spacing w:after="0"/>
        <w:jc w:val="both"/>
        <w:rPr>
          <w:bCs/>
        </w:rPr>
      </w:pPr>
      <w:r w:rsidRPr="003B7D17">
        <w:rPr>
          <w:bCs/>
        </w:rPr>
        <w:t xml:space="preserve">poprawy jakości zarządzania, </w:t>
      </w:r>
    </w:p>
    <w:p w14:paraId="6F230D29" w14:textId="77777777" w:rsidR="00766BC1" w:rsidRDefault="0049022B" w:rsidP="00766BC1">
      <w:pPr>
        <w:pStyle w:val="Akapitzlist"/>
        <w:numPr>
          <w:ilvl w:val="0"/>
          <w:numId w:val="38"/>
        </w:numPr>
        <w:spacing w:after="0"/>
        <w:jc w:val="both"/>
        <w:rPr>
          <w:bCs/>
        </w:rPr>
      </w:pPr>
      <w:r w:rsidRPr="003B7D17">
        <w:rPr>
          <w:bCs/>
        </w:rPr>
        <w:t>wykorzystania nowych technologii, w tym w powiązaniu z n</w:t>
      </w:r>
      <w:r w:rsidRPr="00A26829">
        <w:rPr>
          <w:bCs/>
        </w:rPr>
        <w:t>iską/zerową emisyjnością lub GOZ</w:t>
      </w:r>
      <w:r w:rsidR="009F5A39">
        <w:rPr>
          <w:bCs/>
        </w:rPr>
        <w:t>,</w:t>
      </w:r>
    </w:p>
    <w:p w14:paraId="65A87224" w14:textId="55564359" w:rsidR="00766BC1" w:rsidRDefault="0049022B" w:rsidP="00766BC1">
      <w:pPr>
        <w:pStyle w:val="Akapitzlist"/>
        <w:numPr>
          <w:ilvl w:val="0"/>
          <w:numId w:val="38"/>
        </w:numPr>
        <w:spacing w:after="0"/>
        <w:jc w:val="both"/>
        <w:rPr>
          <w:bCs/>
        </w:rPr>
      </w:pPr>
      <w:r w:rsidRPr="00A26829">
        <w:rPr>
          <w:bCs/>
        </w:rPr>
        <w:t xml:space="preserve">zarządzania różnorodnością i wiekiem </w:t>
      </w:r>
    </w:p>
    <w:p w14:paraId="6835E58B" w14:textId="6A833949" w:rsidR="0049022B" w:rsidRDefault="0049022B" w:rsidP="0033197D">
      <w:pPr>
        <w:pStyle w:val="Akapitzlist"/>
        <w:numPr>
          <w:ilvl w:val="0"/>
          <w:numId w:val="38"/>
        </w:numPr>
        <w:spacing w:after="0"/>
        <w:jc w:val="both"/>
        <w:rPr>
          <w:bCs/>
        </w:rPr>
      </w:pPr>
      <w:r w:rsidRPr="00A26829">
        <w:rPr>
          <w:bCs/>
        </w:rPr>
        <w:t>rozwoju przedsiębiorstw w obszarach regionalnych inteligentnych</w:t>
      </w:r>
      <w:r w:rsidRPr="003B7D17">
        <w:rPr>
          <w:bCs/>
        </w:rPr>
        <w:t xml:space="preserve"> </w:t>
      </w:r>
      <w:r w:rsidRPr="00A26829">
        <w:rPr>
          <w:bCs/>
        </w:rPr>
        <w:t>specjalizacji</w:t>
      </w:r>
      <w:r w:rsidR="005A7FD9">
        <w:rPr>
          <w:bCs/>
        </w:rPr>
        <w:t xml:space="preserve">. </w:t>
      </w:r>
    </w:p>
    <w:p w14:paraId="4E6A4B67" w14:textId="77777777" w:rsidR="005A7FD9" w:rsidRPr="005A7FD9" w:rsidRDefault="005A7FD9" w:rsidP="005A7FD9">
      <w:pPr>
        <w:spacing w:after="0"/>
        <w:jc w:val="both"/>
        <w:rPr>
          <w:bCs/>
        </w:rPr>
      </w:pPr>
    </w:p>
    <w:p w14:paraId="2E9E8091" w14:textId="6E087E12" w:rsidR="00766BC1" w:rsidRDefault="00FE7B0A" w:rsidP="00EB337D">
      <w:pPr>
        <w:pStyle w:val="Akapitzlist"/>
        <w:numPr>
          <w:ilvl w:val="1"/>
          <w:numId w:val="2"/>
        </w:numPr>
        <w:spacing w:after="0"/>
        <w:ind w:left="567" w:hanging="283"/>
        <w:jc w:val="both"/>
        <w:rPr>
          <w:bCs/>
        </w:rPr>
      </w:pPr>
      <w:r>
        <w:rPr>
          <w:bCs/>
        </w:rPr>
        <w:t>U</w:t>
      </w:r>
      <w:r w:rsidR="007F3785">
        <w:rPr>
          <w:bCs/>
        </w:rPr>
        <w:t xml:space="preserve">sługi </w:t>
      </w:r>
      <w:r>
        <w:rPr>
          <w:bCs/>
        </w:rPr>
        <w:t>R</w:t>
      </w:r>
      <w:r w:rsidR="007F3785">
        <w:rPr>
          <w:bCs/>
        </w:rPr>
        <w:t xml:space="preserve">ozwojowe </w:t>
      </w:r>
      <w:r w:rsidR="00766BC1">
        <w:rPr>
          <w:bCs/>
        </w:rPr>
        <w:t>mające na celu:</w:t>
      </w:r>
    </w:p>
    <w:p w14:paraId="159D5585" w14:textId="473999A9" w:rsidR="00766BC1" w:rsidRDefault="00783977" w:rsidP="00766BC1">
      <w:pPr>
        <w:pStyle w:val="Akapitzlist"/>
        <w:numPr>
          <w:ilvl w:val="0"/>
          <w:numId w:val="37"/>
        </w:numPr>
        <w:spacing w:after="0"/>
        <w:jc w:val="both"/>
        <w:rPr>
          <w:bCs/>
        </w:rPr>
      </w:pPr>
      <w:r>
        <w:rPr>
          <w:bCs/>
        </w:rPr>
        <w:t>r</w:t>
      </w:r>
      <w:r w:rsidR="008D6B34" w:rsidRPr="008D6B34">
        <w:rPr>
          <w:bCs/>
        </w:rPr>
        <w:t>ozw</w:t>
      </w:r>
      <w:r w:rsidR="00766BC1">
        <w:rPr>
          <w:bCs/>
        </w:rPr>
        <w:t>ój</w:t>
      </w:r>
      <w:r w:rsidR="008D6B34" w:rsidRPr="008D6B34">
        <w:rPr>
          <w:bCs/>
        </w:rPr>
        <w:t xml:space="preserve"> umiejętności/kompetencji/kwalifikacji osób pracujących </w:t>
      </w:r>
      <w:r w:rsidR="005A7FD9">
        <w:rPr>
          <w:bCs/>
        </w:rPr>
        <w:br/>
      </w:r>
      <w:r w:rsidR="008D6B34" w:rsidRPr="008D6B34">
        <w:rPr>
          <w:bCs/>
        </w:rPr>
        <w:t xml:space="preserve">w przedsiębiorstwach oraz u innych pracodawców,  </w:t>
      </w:r>
    </w:p>
    <w:p w14:paraId="1F02C455" w14:textId="073498E4" w:rsidR="00766BC1" w:rsidRDefault="008D6B34" w:rsidP="00766BC1">
      <w:pPr>
        <w:pStyle w:val="Akapitzlist"/>
        <w:numPr>
          <w:ilvl w:val="0"/>
          <w:numId w:val="37"/>
        </w:numPr>
        <w:spacing w:after="0"/>
        <w:jc w:val="both"/>
        <w:rPr>
          <w:bCs/>
        </w:rPr>
      </w:pPr>
      <w:r w:rsidRPr="008D6B34">
        <w:rPr>
          <w:bCs/>
        </w:rPr>
        <w:t>przekwalifikowani</w:t>
      </w:r>
      <w:r w:rsidR="00766BC1">
        <w:rPr>
          <w:bCs/>
        </w:rPr>
        <w:t>e</w:t>
      </w:r>
      <w:r w:rsidR="007F3785">
        <w:rPr>
          <w:bCs/>
        </w:rPr>
        <w:t xml:space="preserve"> </w:t>
      </w:r>
      <w:r w:rsidR="00766BC1">
        <w:rPr>
          <w:bCs/>
        </w:rPr>
        <w:t>zawodowe</w:t>
      </w:r>
      <w:r w:rsidRPr="008D6B34">
        <w:rPr>
          <w:bCs/>
        </w:rPr>
        <w:t>, w tym z wykorzystaniem usług szkoleniowych</w:t>
      </w:r>
      <w:r w:rsidR="00766BC1">
        <w:rPr>
          <w:bCs/>
        </w:rPr>
        <w:t xml:space="preserve"> i/lub doradczych</w:t>
      </w:r>
      <w:r w:rsidRPr="008D6B34">
        <w:rPr>
          <w:bCs/>
        </w:rPr>
        <w:t xml:space="preserve"> dostosowanych do potrzeb pracodawcy, </w:t>
      </w:r>
    </w:p>
    <w:p w14:paraId="24B57CD6" w14:textId="07DA115D" w:rsidR="00EB337D" w:rsidRPr="00EB337D" w:rsidRDefault="00766BC1" w:rsidP="0033197D">
      <w:pPr>
        <w:pStyle w:val="Akapitzlist"/>
        <w:numPr>
          <w:ilvl w:val="0"/>
          <w:numId w:val="37"/>
        </w:numPr>
        <w:spacing w:after="0"/>
        <w:jc w:val="both"/>
        <w:rPr>
          <w:bCs/>
        </w:rPr>
      </w:pPr>
      <w:r w:rsidRPr="008D6B34">
        <w:rPr>
          <w:bCs/>
        </w:rPr>
        <w:t>zdoby</w:t>
      </w:r>
      <w:r>
        <w:rPr>
          <w:bCs/>
        </w:rPr>
        <w:t>cie</w:t>
      </w:r>
      <w:r w:rsidRPr="008D6B34">
        <w:rPr>
          <w:bCs/>
        </w:rPr>
        <w:t xml:space="preserve"> </w:t>
      </w:r>
      <w:r w:rsidR="008D6B34" w:rsidRPr="008D6B34">
        <w:rPr>
          <w:bCs/>
        </w:rPr>
        <w:t xml:space="preserve">kwalifikacji rynkowych </w:t>
      </w:r>
      <w:r>
        <w:rPr>
          <w:bCs/>
        </w:rPr>
        <w:t xml:space="preserve">w ramach </w:t>
      </w:r>
      <w:r w:rsidR="008D6B34" w:rsidRPr="008D6B34">
        <w:rPr>
          <w:bCs/>
        </w:rPr>
        <w:t>Zintegrowanego Systemu Kwalifikacji i potwierdzenia efektów uczenia się w drodze walidacji.</w:t>
      </w:r>
    </w:p>
    <w:p w14:paraId="5E0B05E1" w14:textId="3E36B511" w:rsidR="007970BC" w:rsidRPr="00783977" w:rsidRDefault="00540A8F" w:rsidP="00783977">
      <w:pPr>
        <w:pStyle w:val="Akapitzlist"/>
        <w:numPr>
          <w:ilvl w:val="0"/>
          <w:numId w:val="2"/>
        </w:numPr>
        <w:spacing w:after="0"/>
        <w:ind w:left="284" w:hanging="284"/>
        <w:jc w:val="both"/>
        <w:rPr>
          <w:b/>
          <w:bCs/>
        </w:rPr>
      </w:pPr>
      <w:r w:rsidRPr="00A82A23">
        <w:rPr>
          <w:bCs/>
        </w:rPr>
        <w:t xml:space="preserve">Pracownicy korzystający z </w:t>
      </w:r>
      <w:r w:rsidR="00FE7B0A">
        <w:rPr>
          <w:bCs/>
        </w:rPr>
        <w:t>U</w:t>
      </w:r>
      <w:r w:rsidRPr="00A82A23">
        <w:rPr>
          <w:bCs/>
        </w:rPr>
        <w:t xml:space="preserve">sług </w:t>
      </w:r>
      <w:r w:rsidR="00FE7B0A">
        <w:rPr>
          <w:bCs/>
        </w:rPr>
        <w:t>R</w:t>
      </w:r>
      <w:r w:rsidRPr="00A82A23">
        <w:rPr>
          <w:bCs/>
        </w:rPr>
        <w:t>ozwojowych muszą być skierowani do udziału w usłudze/ usługach przez swojego pracodawcę.</w:t>
      </w:r>
      <w:bookmarkStart w:id="3" w:name="_Hlk83805286"/>
    </w:p>
    <w:p w14:paraId="68934DD0" w14:textId="77777777" w:rsidR="006541C8" w:rsidRDefault="006541C8">
      <w:pPr>
        <w:spacing w:after="0"/>
        <w:jc w:val="center"/>
        <w:rPr>
          <w:b/>
          <w:bCs/>
        </w:rPr>
      </w:pPr>
    </w:p>
    <w:p w14:paraId="4A31732D" w14:textId="7A60A47D" w:rsidR="008C0512" w:rsidRDefault="00540A8F">
      <w:pPr>
        <w:spacing w:after="0"/>
        <w:jc w:val="center"/>
        <w:rPr>
          <w:b/>
          <w:bCs/>
        </w:rPr>
      </w:pPr>
      <w:bookmarkStart w:id="4" w:name="_Hlk156211952"/>
      <w:r w:rsidRPr="00A82A23">
        <w:rPr>
          <w:b/>
          <w:bCs/>
        </w:rPr>
        <w:t>§4</w:t>
      </w:r>
    </w:p>
    <w:bookmarkEnd w:id="4"/>
    <w:p w14:paraId="2E1E9DE4" w14:textId="7DFF4ED7" w:rsidR="00CC4CD2" w:rsidRDefault="00CC4CD2">
      <w:pPr>
        <w:spacing w:after="0"/>
        <w:jc w:val="center"/>
        <w:rPr>
          <w:b/>
          <w:bCs/>
        </w:rPr>
      </w:pPr>
      <w:r>
        <w:rPr>
          <w:b/>
          <w:bCs/>
        </w:rPr>
        <w:t>Preferencje projektowe</w:t>
      </w:r>
    </w:p>
    <w:p w14:paraId="4E8CC58D" w14:textId="77777777" w:rsidR="00CC4CD2" w:rsidRDefault="00CC4CD2" w:rsidP="00CC4CD2">
      <w:pPr>
        <w:spacing w:after="0"/>
        <w:rPr>
          <w:b/>
          <w:bCs/>
        </w:rPr>
      </w:pPr>
    </w:p>
    <w:p w14:paraId="4F0C7489" w14:textId="567614F1" w:rsidR="00CC4CD2" w:rsidRPr="00044382" w:rsidRDefault="00CC4CD2" w:rsidP="00242EC8">
      <w:pPr>
        <w:pStyle w:val="Akapitzlist"/>
        <w:numPr>
          <w:ilvl w:val="3"/>
          <w:numId w:val="2"/>
        </w:numPr>
        <w:spacing w:after="0"/>
        <w:ind w:left="284" w:hanging="284"/>
        <w:jc w:val="both"/>
      </w:pPr>
      <w:r w:rsidRPr="00044382">
        <w:t xml:space="preserve">Pierwszeństwo uzyskania wsparcia w ramach Projektu będą miały usługi uwzględniające następujące preferencje: </w:t>
      </w:r>
    </w:p>
    <w:p w14:paraId="1CCC126E" w14:textId="77BA61ED" w:rsidR="00463E42" w:rsidRDefault="00FE7B0A" w:rsidP="00463E42">
      <w:pPr>
        <w:pStyle w:val="Akapitzlist"/>
        <w:numPr>
          <w:ilvl w:val="0"/>
          <w:numId w:val="41"/>
        </w:numPr>
        <w:spacing w:after="0"/>
        <w:jc w:val="both"/>
      </w:pPr>
      <w:r>
        <w:t>U</w:t>
      </w:r>
      <w:r w:rsidR="00CC4CD2" w:rsidRPr="00044382">
        <w:t xml:space="preserve">sługi </w:t>
      </w:r>
      <w:r>
        <w:t>R</w:t>
      </w:r>
      <w:r w:rsidR="00CC4CD2" w:rsidRPr="00044382">
        <w:t>ozwojowe  prowadzące do nabycia kwalifikacji, o których mowa w art. 2 pkt 8 Ust. z dnia 22.12.2015</w:t>
      </w:r>
      <w:r w:rsidR="0013105D">
        <w:t xml:space="preserve"> </w:t>
      </w:r>
      <w:r w:rsidR="00CC4CD2" w:rsidRPr="00044382">
        <w:t>r</w:t>
      </w:r>
      <w:r w:rsidR="0013105D">
        <w:t>oku</w:t>
      </w:r>
      <w:r w:rsidR="00CC4CD2" w:rsidRPr="00044382">
        <w:t>. o ZSK, zarejestrowane w ZRK oraz posiadające nadany kod kwalifikacji,</w:t>
      </w:r>
    </w:p>
    <w:p w14:paraId="56AFE569" w14:textId="0D55AD9B" w:rsidR="0079116B" w:rsidRDefault="00FE7B0A" w:rsidP="00463E42">
      <w:pPr>
        <w:pStyle w:val="Akapitzlist"/>
        <w:numPr>
          <w:ilvl w:val="0"/>
          <w:numId w:val="41"/>
        </w:numPr>
        <w:spacing w:after="0"/>
        <w:jc w:val="both"/>
      </w:pPr>
      <w:r>
        <w:t>U</w:t>
      </w:r>
      <w:r w:rsidR="00242EC8" w:rsidRPr="00044382">
        <w:t xml:space="preserve">sługi </w:t>
      </w:r>
      <w:r>
        <w:t>R</w:t>
      </w:r>
      <w:r w:rsidR="00242EC8" w:rsidRPr="00044382">
        <w:t xml:space="preserve">ozwojowe prowadzące do nabycia kwalifikacji innych niż wymienione w pkt. </w:t>
      </w:r>
      <w:r w:rsidR="0079116B">
        <w:t>1. a)</w:t>
      </w:r>
      <w:r w:rsidR="00242EC8" w:rsidRPr="00044382">
        <w:t>,</w:t>
      </w:r>
    </w:p>
    <w:p w14:paraId="73ACD6CB" w14:textId="77777777" w:rsidR="00B264BB" w:rsidRDefault="00FE7B0A" w:rsidP="00B264BB">
      <w:pPr>
        <w:pStyle w:val="Akapitzlist"/>
        <w:numPr>
          <w:ilvl w:val="0"/>
          <w:numId w:val="41"/>
        </w:numPr>
        <w:spacing w:after="0"/>
        <w:jc w:val="both"/>
      </w:pPr>
      <w:r>
        <w:t>U</w:t>
      </w:r>
      <w:r w:rsidR="00242EC8" w:rsidRPr="00044382">
        <w:t xml:space="preserve">sługi </w:t>
      </w:r>
      <w:r>
        <w:t>R</w:t>
      </w:r>
      <w:r w:rsidR="00242EC8" w:rsidRPr="00044382">
        <w:t>ozwojowe dla Wnioskodawców działających lub planujących działać w obszarach RIS lub PES</w:t>
      </w:r>
      <w:r w:rsidR="005A7FD9">
        <w:t xml:space="preserve">. </w:t>
      </w:r>
    </w:p>
    <w:p w14:paraId="626361ED" w14:textId="77777777" w:rsidR="00B264BB" w:rsidRDefault="00242EC8" w:rsidP="00B264BB">
      <w:pPr>
        <w:pStyle w:val="Akapitzlist"/>
        <w:numPr>
          <w:ilvl w:val="3"/>
          <w:numId w:val="2"/>
        </w:numPr>
        <w:spacing w:after="0"/>
        <w:ind w:left="284" w:hanging="284"/>
        <w:jc w:val="both"/>
      </w:pPr>
      <w:r>
        <w:t xml:space="preserve">Wsparcie dla Wnioskodawców działających lub planujących działać w obszarach PES możliwe będzie  jedynie dla podmiotów </w:t>
      </w:r>
      <w:r w:rsidR="00D5726F">
        <w:t xml:space="preserve">PES </w:t>
      </w:r>
      <w:r>
        <w:t>prowadzących działalność gospodarczą</w:t>
      </w:r>
      <w:r w:rsidR="00C32F0D">
        <w:t>.</w:t>
      </w:r>
    </w:p>
    <w:p w14:paraId="1867EABF" w14:textId="50B4F245" w:rsidR="00242EC8" w:rsidRDefault="00242EC8" w:rsidP="00B264BB">
      <w:pPr>
        <w:pStyle w:val="Akapitzlist"/>
        <w:numPr>
          <w:ilvl w:val="3"/>
          <w:numId w:val="2"/>
        </w:numPr>
        <w:spacing w:after="0"/>
        <w:ind w:left="284" w:hanging="284"/>
        <w:jc w:val="both"/>
      </w:pPr>
      <w:r>
        <w:t xml:space="preserve">W celu umożliwienia </w:t>
      </w:r>
      <w:r w:rsidR="00FD5E69">
        <w:t xml:space="preserve">podmiotom PES udziału w </w:t>
      </w:r>
      <w:r w:rsidR="00FE7B0A">
        <w:t>U</w:t>
      </w:r>
      <w:r w:rsidR="00FD5E69">
        <w:t xml:space="preserve">sługach </w:t>
      </w:r>
      <w:r w:rsidR="00FE7B0A">
        <w:t>R</w:t>
      </w:r>
      <w:r w:rsidR="00FD5E69">
        <w:t>ozwojowych dostępnych w BUR Operator przewiduje bieżącą współpracę z OWES</w:t>
      </w:r>
      <w:r w:rsidR="005A7FD9">
        <w:t>,</w:t>
      </w:r>
      <w:r w:rsidR="00FD5E69">
        <w:t xml:space="preserve"> aby zapobiec podwójnemu finansowaniu tego samego typu usługi.</w:t>
      </w:r>
      <w:r w:rsidR="00C046C4">
        <w:t xml:space="preserve"> W dniu 01.03.2024r. zostało zawarte Porozumienie rzecz współpracy w ramach projektów Wielkopolski Ośrodek Ekonomii Społecznej oraz „Usługi rozwojowe – Inwestycja w </w:t>
      </w:r>
      <w:r w:rsidR="00C046C4">
        <w:lastRenderedPageBreak/>
        <w:t>kapitał ludzki w podregionie konińskim”, w ramach którego zostały określone szczegółowe warunki współpracy pomiędzy OWES a ARR S.A w Koninie.</w:t>
      </w:r>
    </w:p>
    <w:p w14:paraId="331D6F09" w14:textId="77777777" w:rsidR="00CC4CD2" w:rsidRDefault="00CC4CD2" w:rsidP="007054DE">
      <w:pPr>
        <w:spacing w:after="0"/>
        <w:rPr>
          <w:b/>
          <w:bCs/>
        </w:rPr>
      </w:pPr>
    </w:p>
    <w:p w14:paraId="0ABE5363" w14:textId="594D1ED0" w:rsidR="00CC4CD2" w:rsidRPr="00B37EB6" w:rsidRDefault="00CC4CD2">
      <w:pPr>
        <w:spacing w:after="0"/>
        <w:jc w:val="center"/>
        <w:rPr>
          <w:b/>
          <w:bCs/>
        </w:rPr>
      </w:pPr>
      <w:r w:rsidRPr="00B37EB6">
        <w:rPr>
          <w:b/>
          <w:bCs/>
        </w:rPr>
        <w:t>§5</w:t>
      </w:r>
    </w:p>
    <w:bookmarkEnd w:id="3"/>
    <w:p w14:paraId="661C58E4" w14:textId="77777777" w:rsidR="008C0512" w:rsidRPr="00A82A23" w:rsidRDefault="00540A8F">
      <w:pPr>
        <w:spacing w:after="0"/>
        <w:jc w:val="center"/>
        <w:rPr>
          <w:b/>
          <w:bCs/>
        </w:rPr>
      </w:pPr>
      <w:r w:rsidRPr="00A82A23">
        <w:rPr>
          <w:b/>
          <w:bCs/>
        </w:rPr>
        <w:t>Nabór do Projektu</w:t>
      </w:r>
    </w:p>
    <w:p w14:paraId="688B10F8" w14:textId="77777777" w:rsidR="008C0512" w:rsidRPr="00A82A23" w:rsidRDefault="008C0512">
      <w:pPr>
        <w:spacing w:after="0"/>
        <w:jc w:val="center"/>
        <w:rPr>
          <w:b/>
          <w:bCs/>
        </w:rPr>
      </w:pPr>
    </w:p>
    <w:p w14:paraId="3A16FABF" w14:textId="7FF886A3" w:rsidR="008C0512" w:rsidRPr="00A82A23" w:rsidRDefault="00540A8F" w:rsidP="000C1A69">
      <w:pPr>
        <w:pStyle w:val="Akapitzlist"/>
        <w:numPr>
          <w:ilvl w:val="0"/>
          <w:numId w:val="3"/>
        </w:numPr>
        <w:spacing w:after="0"/>
        <w:ind w:left="284" w:hanging="284"/>
        <w:jc w:val="both"/>
      </w:pPr>
      <w:r w:rsidRPr="00A82A23">
        <w:t xml:space="preserve">Nabór do </w:t>
      </w:r>
      <w:r w:rsidR="00CC7949" w:rsidRPr="00A82A23">
        <w:t>Projek</w:t>
      </w:r>
      <w:r w:rsidR="00CC7949">
        <w:t>tu</w:t>
      </w:r>
      <w:r w:rsidR="00CC7949" w:rsidRPr="00A82A23">
        <w:t xml:space="preserve"> </w:t>
      </w:r>
      <w:r w:rsidRPr="00A82A23">
        <w:t>prowadzi Operato</w:t>
      </w:r>
      <w:r w:rsidR="0049022B">
        <w:t>r.</w:t>
      </w:r>
      <w:r w:rsidRPr="00A82A23">
        <w:t xml:space="preserve"> </w:t>
      </w:r>
    </w:p>
    <w:p w14:paraId="35FCB30D" w14:textId="6E824984" w:rsidR="0000349C" w:rsidRDefault="00540A8F" w:rsidP="000C1A69">
      <w:pPr>
        <w:pStyle w:val="Akapitzlist"/>
        <w:numPr>
          <w:ilvl w:val="0"/>
          <w:numId w:val="3"/>
        </w:numPr>
        <w:spacing w:after="0"/>
        <w:ind w:left="284" w:hanging="284"/>
        <w:jc w:val="both"/>
      </w:pPr>
      <w:r w:rsidRPr="00A82A23">
        <w:t xml:space="preserve">Nabór do Projektu ma </w:t>
      </w:r>
      <w:r w:rsidR="003F67BF">
        <w:t xml:space="preserve">co do zasady </w:t>
      </w:r>
      <w:r w:rsidRPr="00A82A23">
        <w:t xml:space="preserve">charakter </w:t>
      </w:r>
      <w:r w:rsidR="00462A08">
        <w:t xml:space="preserve">otwarty, co oznacza, że we wskazanym okresie składane wnioski przyjmowane są w trybie </w:t>
      </w:r>
      <w:r w:rsidRPr="00A82A23">
        <w:t>ciągły</w:t>
      </w:r>
      <w:r w:rsidR="00462A08">
        <w:t>m</w:t>
      </w:r>
      <w:r w:rsidRPr="00A82A23">
        <w:t xml:space="preserve">  przez cały okres realizacji Projektu </w:t>
      </w:r>
      <w:r w:rsidRPr="00A82A23">
        <w:rPr>
          <w:b/>
        </w:rPr>
        <w:t>lub</w:t>
      </w:r>
      <w:r w:rsidRPr="00A82A23">
        <w:t xml:space="preserve"> do czasu wyczerpania limitu środków </w:t>
      </w:r>
      <w:r w:rsidR="00E02504" w:rsidRPr="00A82A23">
        <w:t xml:space="preserve"> </w:t>
      </w:r>
      <w:r w:rsidR="00462A08">
        <w:t xml:space="preserve">przyznawanych w ramach Projektu i </w:t>
      </w:r>
      <w:r w:rsidR="00E02504" w:rsidRPr="00A82A23">
        <w:t>określonych w § 1, ustęp 6</w:t>
      </w:r>
      <w:r w:rsidR="009A3031" w:rsidRPr="00A82A23">
        <w:t>.</w:t>
      </w:r>
      <w:r w:rsidR="003F67BF">
        <w:t xml:space="preserve"> </w:t>
      </w:r>
    </w:p>
    <w:p w14:paraId="1E9E4682" w14:textId="79F697F7" w:rsidR="00FF36A9" w:rsidRPr="00A82A23" w:rsidRDefault="003F67BF" w:rsidP="00382A0E">
      <w:pPr>
        <w:spacing w:after="0"/>
        <w:ind w:left="284"/>
        <w:jc w:val="both"/>
      </w:pPr>
      <w:r>
        <w:t>Operator dopuszcza również czasowe ograniczenia w naborze i skierowanie naboru tylko dla</w:t>
      </w:r>
      <w:r w:rsidR="008D7141">
        <w:t xml:space="preserve"> wybranych</w:t>
      </w:r>
      <w:r>
        <w:t xml:space="preserve"> grup preferowanych</w:t>
      </w:r>
      <w:r w:rsidR="00BD4821">
        <w:t>.</w:t>
      </w:r>
      <w:r w:rsidR="00565C56">
        <w:t xml:space="preserve"> </w:t>
      </w:r>
      <w:r w:rsidR="00B068DC">
        <w:t>Przewiduje się także zmianę form</w:t>
      </w:r>
      <w:r w:rsidR="00462A08">
        <w:t>y</w:t>
      </w:r>
      <w:r w:rsidR="00B068DC">
        <w:t xml:space="preserve"> naboru na nab</w:t>
      </w:r>
      <w:r w:rsidR="00462A08">
        <w:t>ór</w:t>
      </w:r>
      <w:r w:rsidR="00B068DC">
        <w:t xml:space="preserve"> zamknięt</w:t>
      </w:r>
      <w:r w:rsidR="00462A08">
        <w:t>y, co oznacza, że jest on ograniczony datą rozpoczęcia i zakończenia i tylko w tym terminie możliwe jest składane wniosków</w:t>
      </w:r>
      <w:r w:rsidR="00B068DC">
        <w:t xml:space="preserve">. </w:t>
      </w:r>
      <w:r>
        <w:t xml:space="preserve"> </w:t>
      </w:r>
    </w:p>
    <w:p w14:paraId="00F4A41B" w14:textId="0430D785" w:rsidR="00957594" w:rsidRPr="00A82A23" w:rsidRDefault="00565C56" w:rsidP="000C1A69">
      <w:pPr>
        <w:pStyle w:val="Akapitzlist"/>
        <w:numPr>
          <w:ilvl w:val="0"/>
          <w:numId w:val="3"/>
        </w:numPr>
        <w:spacing w:after="0"/>
        <w:ind w:left="284" w:hanging="284"/>
        <w:jc w:val="both"/>
      </w:pPr>
      <w:r>
        <w:t>Wszelkie informacje</w:t>
      </w:r>
      <w:r w:rsidR="00957594" w:rsidRPr="00A82A23">
        <w:t xml:space="preserve"> dotycząc</w:t>
      </w:r>
      <w:r>
        <w:t>e</w:t>
      </w:r>
      <w:r w:rsidR="00957594" w:rsidRPr="00A82A23">
        <w:t xml:space="preserve"> naboru</w:t>
      </w:r>
      <w:r>
        <w:t xml:space="preserve"> w ramach Projektu</w:t>
      </w:r>
      <w:r w:rsidR="00957594" w:rsidRPr="00A82A23">
        <w:t xml:space="preserve"> (np. zawieszenie, </w:t>
      </w:r>
      <w:r>
        <w:t xml:space="preserve">zamknięcie, </w:t>
      </w:r>
      <w:r w:rsidR="00957594" w:rsidRPr="00A82A23">
        <w:t>aktualizacja Regulaminu</w:t>
      </w:r>
      <w:r w:rsidR="003D0B9B">
        <w:t>,</w:t>
      </w:r>
      <w:r>
        <w:t xml:space="preserve"> itp.</w:t>
      </w:r>
      <w:r w:rsidR="00957594" w:rsidRPr="00A82A23">
        <w:t xml:space="preserve">) </w:t>
      </w:r>
      <w:r>
        <w:t xml:space="preserve">będą na bieżąco  zamieszczane </w:t>
      </w:r>
      <w:r w:rsidR="00957594" w:rsidRPr="00A82A23">
        <w:t xml:space="preserve"> na stronie internetowej Operatora</w:t>
      </w:r>
      <w:r>
        <w:t xml:space="preserve"> pod adresem</w:t>
      </w:r>
      <w:r w:rsidR="00CC7949">
        <w:t xml:space="preserve"> </w:t>
      </w:r>
      <w:hyperlink r:id="rId16" w:history="1">
        <w:r w:rsidR="00CC7949" w:rsidRPr="00640307">
          <w:rPr>
            <w:rStyle w:val="Hipercze"/>
          </w:rPr>
          <w:t>www.arrkonin.org.pl</w:t>
        </w:r>
      </w:hyperlink>
      <w:r w:rsidR="00CC7949">
        <w:t xml:space="preserve"> oraz na stronie </w:t>
      </w:r>
      <w:r w:rsidR="0053744B">
        <w:t>P</w:t>
      </w:r>
      <w:r w:rsidR="00CC7949">
        <w:t xml:space="preserve">rojektu pod adresem </w:t>
      </w:r>
      <w:r>
        <w:t xml:space="preserve"> </w:t>
      </w:r>
      <w:hyperlink r:id="rId17" w:history="1">
        <w:r w:rsidR="00CC7949" w:rsidRPr="00CC7949">
          <w:rPr>
            <w:rStyle w:val="Hipercze"/>
          </w:rPr>
          <w:t>www.uslugirozwojowe.arrkonin.org.pl</w:t>
        </w:r>
      </w:hyperlink>
      <w:r w:rsidR="005A7FD9">
        <w:t>.</w:t>
      </w:r>
      <w:r>
        <w:t xml:space="preserve"> </w:t>
      </w:r>
    </w:p>
    <w:p w14:paraId="304DB165" w14:textId="60C8B54C" w:rsidR="008C0512" w:rsidRPr="00A82A23" w:rsidRDefault="00540A8F" w:rsidP="000C1A69">
      <w:pPr>
        <w:pStyle w:val="Akapitzlist"/>
        <w:numPr>
          <w:ilvl w:val="0"/>
          <w:numId w:val="3"/>
        </w:numPr>
        <w:spacing w:after="0"/>
        <w:ind w:left="284" w:hanging="284"/>
        <w:jc w:val="both"/>
      </w:pPr>
      <w:r w:rsidRPr="00A82A23">
        <w:t xml:space="preserve">Nabór do Projektu odbywa się </w:t>
      </w:r>
      <w:r w:rsidR="00CC7949">
        <w:t xml:space="preserve"> za pomocą</w:t>
      </w:r>
      <w:r w:rsidRPr="00A82A23">
        <w:t xml:space="preserve"> </w:t>
      </w:r>
      <w:r w:rsidRPr="00A82A23">
        <w:rPr>
          <w:b/>
          <w:bCs/>
        </w:rPr>
        <w:t xml:space="preserve">Formularza </w:t>
      </w:r>
      <w:r w:rsidR="002F75F1">
        <w:rPr>
          <w:b/>
          <w:bCs/>
        </w:rPr>
        <w:t>Z</w:t>
      </w:r>
      <w:r w:rsidR="000A4C86" w:rsidRPr="00A82A23">
        <w:rPr>
          <w:b/>
          <w:bCs/>
        </w:rPr>
        <w:t xml:space="preserve">głoszeniowego </w:t>
      </w:r>
      <w:r w:rsidR="009A3031" w:rsidRPr="00A82A23">
        <w:rPr>
          <w:b/>
          <w:bCs/>
        </w:rPr>
        <w:t>(Załącznik nr 1 do Regulaminu</w:t>
      </w:r>
      <w:r w:rsidR="009A3031" w:rsidRPr="00A82A23">
        <w:t xml:space="preserve">) </w:t>
      </w:r>
      <w:r w:rsidRPr="00A82A23">
        <w:rPr>
          <w:b/>
          <w:bCs/>
        </w:rPr>
        <w:t xml:space="preserve">wraz z załącznikami </w:t>
      </w:r>
      <w:r w:rsidRPr="00A82A23">
        <w:t xml:space="preserve">dostępnego na stronie internetowej </w:t>
      </w:r>
      <w:r w:rsidR="0053744B">
        <w:rPr>
          <w:b/>
          <w:bCs/>
        </w:rPr>
        <w:t>P</w:t>
      </w:r>
      <w:r w:rsidRPr="00A82A23">
        <w:rPr>
          <w:b/>
          <w:bCs/>
        </w:rPr>
        <w:t xml:space="preserve">rojektu </w:t>
      </w:r>
      <w:hyperlink r:id="rId18" w:history="1">
        <w:r w:rsidR="00CC7949" w:rsidRPr="00640307">
          <w:rPr>
            <w:rStyle w:val="Hipercze"/>
          </w:rPr>
          <w:t>www.uslugirozwojowe.arrkonin.org.pl</w:t>
        </w:r>
      </w:hyperlink>
      <w:r w:rsidRPr="00A82A23">
        <w:t xml:space="preserve"> </w:t>
      </w:r>
      <w:r w:rsidRPr="00A82A23">
        <w:rPr>
          <w:b/>
          <w:bCs/>
        </w:rPr>
        <w:t>zwan</w:t>
      </w:r>
      <w:r w:rsidR="009A3031" w:rsidRPr="00A82A23">
        <w:rPr>
          <w:b/>
          <w:bCs/>
        </w:rPr>
        <w:t>ymi</w:t>
      </w:r>
      <w:r w:rsidRPr="00A82A23">
        <w:rPr>
          <w:b/>
          <w:bCs/>
        </w:rPr>
        <w:t xml:space="preserve"> dalej dokumentami zgłoszeniowymi. </w:t>
      </w:r>
      <w:r w:rsidR="00E2208A" w:rsidRPr="00943AB4">
        <w:t>Operator</w:t>
      </w:r>
      <w:r w:rsidR="00E2208A">
        <w:t xml:space="preserve"> może żądać </w:t>
      </w:r>
      <w:r w:rsidR="002F75F1">
        <w:t xml:space="preserve">dostarczenia </w:t>
      </w:r>
      <w:r w:rsidR="00E2208A">
        <w:t xml:space="preserve">dodatkowych dokumentów potwierdzających autentyczność danych zawartych w Formularzu </w:t>
      </w:r>
      <w:r w:rsidR="00522AE0">
        <w:t>Z</w:t>
      </w:r>
      <w:r w:rsidR="00E2208A">
        <w:t>głoszeniowym i/lub załącznikach, w tym m.in. dotyczących zatrudnienia pracowników</w:t>
      </w:r>
      <w:r w:rsidR="00352EA9">
        <w:t xml:space="preserve"> (</w:t>
      </w:r>
      <w:r w:rsidR="00352EA9" w:rsidRPr="00352EA9">
        <w:t xml:space="preserve">deklaracji </w:t>
      </w:r>
      <w:r w:rsidR="00CC7949">
        <w:t xml:space="preserve">ZUS RZA, </w:t>
      </w:r>
      <w:r w:rsidR="00352EA9" w:rsidRPr="00352EA9">
        <w:t>ZUS RCA i ZUS ZUA</w:t>
      </w:r>
      <w:r w:rsidR="00352EA9">
        <w:t>),</w:t>
      </w:r>
      <w:r w:rsidR="00E2208A">
        <w:t xml:space="preserve"> </w:t>
      </w:r>
      <w:r w:rsidR="00D543C1">
        <w:t xml:space="preserve">czy </w:t>
      </w:r>
      <w:r w:rsidR="00E2208A">
        <w:t xml:space="preserve">statusu </w:t>
      </w:r>
      <w:r w:rsidR="00234F0E">
        <w:t>Wnioskodawcy</w:t>
      </w:r>
      <w:r w:rsidR="00E2208A">
        <w:t>.</w:t>
      </w:r>
      <w:r w:rsidR="002F75F1">
        <w:t xml:space="preserve"> </w:t>
      </w:r>
    </w:p>
    <w:p w14:paraId="4E673E5B" w14:textId="0EE0165B" w:rsidR="00E847D0" w:rsidRPr="006773DD" w:rsidRDefault="00BA6755" w:rsidP="000C1A69">
      <w:pPr>
        <w:pStyle w:val="Akapitzlist"/>
        <w:numPr>
          <w:ilvl w:val="0"/>
          <w:numId w:val="3"/>
        </w:numPr>
        <w:spacing w:after="0"/>
        <w:ind w:left="284" w:hanging="284"/>
        <w:jc w:val="both"/>
      </w:pPr>
      <w:bookmarkStart w:id="5" w:name="_Hlk89943587"/>
      <w:r>
        <w:t>Wnioskodawca</w:t>
      </w:r>
      <w:r w:rsidRPr="00A82A23">
        <w:t xml:space="preserve"> </w:t>
      </w:r>
      <w:r w:rsidR="00540A8F" w:rsidRPr="00A82A23">
        <w:t xml:space="preserve">zainteresowany udziałem w Projekcie składa wypełnione i podpisane </w:t>
      </w:r>
      <w:r w:rsidR="00CD7A12" w:rsidRPr="00A82A23">
        <w:br/>
      </w:r>
      <w:r w:rsidR="00540A8F" w:rsidRPr="00A82A23">
        <w:t xml:space="preserve">dokumenty zgłoszeniowe do Operatora na </w:t>
      </w:r>
      <w:r w:rsidR="00540A8F" w:rsidRPr="00B00B78">
        <w:rPr>
          <w:b/>
        </w:rPr>
        <w:t>co najmniej 2</w:t>
      </w:r>
      <w:r w:rsidR="00DA3831">
        <w:rPr>
          <w:b/>
        </w:rPr>
        <w:t>1</w:t>
      </w:r>
      <w:r w:rsidR="00540A8F" w:rsidRPr="00B00B78">
        <w:rPr>
          <w:b/>
        </w:rPr>
        <w:t xml:space="preserve"> </w:t>
      </w:r>
      <w:r w:rsidR="009A6948">
        <w:rPr>
          <w:b/>
        </w:rPr>
        <w:t xml:space="preserve">(słownie: dwadzieścia jeden) </w:t>
      </w:r>
      <w:r w:rsidR="00540A8F" w:rsidRPr="00B00B78">
        <w:rPr>
          <w:b/>
        </w:rPr>
        <w:t>dni kalendarzowych</w:t>
      </w:r>
      <w:r w:rsidR="00540A8F" w:rsidRPr="00A82A23">
        <w:t xml:space="preserve"> przed planowanym terminem rozpoczęcia realizacji </w:t>
      </w:r>
      <w:r w:rsidR="00FE7B0A">
        <w:t>U</w:t>
      </w:r>
      <w:r w:rsidR="00540A8F" w:rsidRPr="00A82A23">
        <w:t xml:space="preserve">sługi </w:t>
      </w:r>
      <w:r w:rsidR="00FE7B0A">
        <w:t>R</w:t>
      </w:r>
      <w:r w:rsidR="00540A8F" w:rsidRPr="00A82A23">
        <w:t>ozwojowej.</w:t>
      </w:r>
      <w:r w:rsidR="00060F4F">
        <w:t xml:space="preserve"> </w:t>
      </w:r>
      <w:r w:rsidR="00060F4F" w:rsidRPr="006773DD">
        <w:t xml:space="preserve">Sposób złożenia dokumentów zgłoszeniowych opublikowany zostanie na stronie internetowej </w:t>
      </w:r>
      <w:r w:rsidR="0053744B">
        <w:t>P</w:t>
      </w:r>
      <w:r w:rsidR="00060F4F" w:rsidRPr="006773DD">
        <w:t>rojektu:</w:t>
      </w:r>
      <w:r w:rsidR="00540A8F" w:rsidRPr="006773DD">
        <w:t xml:space="preserve"> </w:t>
      </w:r>
      <w:hyperlink r:id="rId19" w:history="1">
        <w:r w:rsidR="0060024C" w:rsidRPr="0060024C">
          <w:rPr>
            <w:rStyle w:val="Hipercze"/>
          </w:rPr>
          <w:t>www.uslugirozwojowe.arrkonin.org.pl</w:t>
        </w:r>
      </w:hyperlink>
      <w:r w:rsidR="00060F4F" w:rsidRPr="006773DD">
        <w:t>.</w:t>
      </w:r>
    </w:p>
    <w:p w14:paraId="7B657767" w14:textId="45F57483" w:rsidR="005A584A" w:rsidRPr="00A82A23" w:rsidRDefault="00E847D0" w:rsidP="000C1A69">
      <w:pPr>
        <w:pStyle w:val="Akapitzlist"/>
        <w:numPr>
          <w:ilvl w:val="0"/>
          <w:numId w:val="3"/>
        </w:numPr>
        <w:spacing w:after="0"/>
        <w:ind w:left="284" w:hanging="284"/>
        <w:jc w:val="both"/>
      </w:pPr>
      <w:r w:rsidRPr="00A82A23">
        <w:t xml:space="preserve">Nabór dotyczy </w:t>
      </w:r>
      <w:r w:rsidR="00FE7B0A">
        <w:t>U</w:t>
      </w:r>
      <w:r w:rsidRPr="00A82A23">
        <w:t xml:space="preserve">sług </w:t>
      </w:r>
      <w:r w:rsidR="00FE7B0A">
        <w:t>R</w:t>
      </w:r>
      <w:r w:rsidRPr="00A82A23">
        <w:t xml:space="preserve">ozwojowych, których termin rozpoczęcia wypada </w:t>
      </w:r>
      <w:r w:rsidRPr="00B00B78">
        <w:rPr>
          <w:b/>
          <w:bCs/>
        </w:rPr>
        <w:t xml:space="preserve">nie później niż </w:t>
      </w:r>
      <w:r w:rsidR="00DA3831">
        <w:rPr>
          <w:b/>
          <w:bCs/>
        </w:rPr>
        <w:t>60</w:t>
      </w:r>
      <w:r w:rsidRPr="00B00B78">
        <w:rPr>
          <w:b/>
          <w:bCs/>
        </w:rPr>
        <w:t xml:space="preserve"> </w:t>
      </w:r>
      <w:r w:rsidR="009A6948">
        <w:rPr>
          <w:b/>
          <w:bCs/>
        </w:rPr>
        <w:t xml:space="preserve">(słownie: sześćdziesiąt) </w:t>
      </w:r>
      <w:r w:rsidRPr="00B00B78">
        <w:rPr>
          <w:b/>
          <w:bCs/>
        </w:rPr>
        <w:t>dni kalendarzowych</w:t>
      </w:r>
      <w:r w:rsidRPr="00A82A23">
        <w:t xml:space="preserve"> </w:t>
      </w:r>
      <w:r w:rsidR="00E0330F" w:rsidRPr="00A82A23">
        <w:t xml:space="preserve">od dnia </w:t>
      </w:r>
      <w:r w:rsidRPr="00A82A23">
        <w:t>złożeni</w:t>
      </w:r>
      <w:r w:rsidR="00E0330F" w:rsidRPr="00A82A23">
        <w:t>a</w:t>
      </w:r>
      <w:r w:rsidRPr="00A82A23">
        <w:t xml:space="preserve"> Formularza </w:t>
      </w:r>
      <w:r w:rsidR="00522AE0">
        <w:t>Z</w:t>
      </w:r>
      <w:r w:rsidRPr="00A82A23">
        <w:t>głoszeniowego. Usługa powinna zakończyć</w:t>
      </w:r>
      <w:r w:rsidR="00B44EB5">
        <w:t xml:space="preserve"> </w:t>
      </w:r>
      <w:r w:rsidR="001A66EB">
        <w:t>się</w:t>
      </w:r>
      <w:r w:rsidRPr="00A82A23">
        <w:t xml:space="preserve"> </w:t>
      </w:r>
      <w:r w:rsidR="00B44EB5" w:rsidRPr="00B44EB5">
        <w:rPr>
          <w:b/>
          <w:bCs/>
        </w:rPr>
        <w:t>w okresie 4 (słownie: czterech) miesięcy od jej rozpoczęcia</w:t>
      </w:r>
      <w:r w:rsidR="00B44EB5">
        <w:t xml:space="preserve"> (nie dotyczy studiów</w:t>
      </w:r>
      <w:r w:rsidR="00E0330F" w:rsidRPr="00A82A23">
        <w:t xml:space="preserve"> podyplomowych)</w:t>
      </w:r>
      <w:r w:rsidR="002F75F1">
        <w:t>, pod rygorem niekwalifikowania kosztów usługi</w:t>
      </w:r>
      <w:r w:rsidRPr="00A82A23">
        <w:t xml:space="preserve">. </w:t>
      </w:r>
    </w:p>
    <w:p w14:paraId="324EF624" w14:textId="638CCB5B" w:rsidR="00234F0E" w:rsidRDefault="00E847D0" w:rsidP="00234F0E">
      <w:pPr>
        <w:pStyle w:val="Akapitzlist"/>
        <w:numPr>
          <w:ilvl w:val="0"/>
          <w:numId w:val="3"/>
        </w:numPr>
        <w:spacing w:after="0"/>
        <w:ind w:left="284" w:hanging="284"/>
        <w:jc w:val="both"/>
      </w:pPr>
      <w:bookmarkStart w:id="6" w:name="_Hlk89943680"/>
      <w:bookmarkEnd w:id="5"/>
      <w:r w:rsidRPr="00A82A23">
        <w:t xml:space="preserve">Formularze </w:t>
      </w:r>
      <w:r w:rsidR="00522AE0">
        <w:t>Z</w:t>
      </w:r>
      <w:r w:rsidRPr="00A82A23">
        <w:t xml:space="preserve">głoszeniowe, w których wskazane będą </w:t>
      </w:r>
      <w:r w:rsidR="00FE7B0A">
        <w:t>U</w:t>
      </w:r>
      <w:r w:rsidRPr="00A82A23">
        <w:t xml:space="preserve">sługi </w:t>
      </w:r>
      <w:r w:rsidR="00FE7B0A">
        <w:t>R</w:t>
      </w:r>
      <w:r w:rsidRPr="00A82A23">
        <w:t>ozwojowe wykraczające poza okresy</w:t>
      </w:r>
      <w:r w:rsidR="008A49D2" w:rsidRPr="00A82A23">
        <w:t xml:space="preserve">  wskazane w </w:t>
      </w:r>
      <w:r w:rsidR="00CE178B" w:rsidRPr="00A82A23">
        <w:t>ust</w:t>
      </w:r>
      <w:r w:rsidR="00CE178B">
        <w:t>.</w:t>
      </w:r>
      <w:r w:rsidR="00CE178B" w:rsidRPr="00A82A23">
        <w:t xml:space="preserve"> </w:t>
      </w:r>
      <w:r w:rsidR="00806B96">
        <w:t>5</w:t>
      </w:r>
      <w:r w:rsidRPr="00A82A23">
        <w:t xml:space="preserve"> </w:t>
      </w:r>
      <w:r w:rsidR="005A584A" w:rsidRPr="00A82A23">
        <w:t xml:space="preserve">i </w:t>
      </w:r>
      <w:r w:rsidR="00806B96">
        <w:t>6</w:t>
      </w:r>
      <w:r w:rsidR="005A584A" w:rsidRPr="00A82A23">
        <w:t xml:space="preserve"> </w:t>
      </w:r>
      <w:r w:rsidRPr="00A82A23">
        <w:t>nie będą podlegały rozpatrzeniu</w:t>
      </w:r>
      <w:r w:rsidR="00234F0E">
        <w:t>.</w:t>
      </w:r>
    </w:p>
    <w:p w14:paraId="74AB12F1" w14:textId="26F69915" w:rsidR="00234F0E" w:rsidRDefault="00CC232F" w:rsidP="00234F0E">
      <w:pPr>
        <w:pStyle w:val="Akapitzlist"/>
        <w:numPr>
          <w:ilvl w:val="0"/>
          <w:numId w:val="3"/>
        </w:numPr>
        <w:spacing w:after="0"/>
        <w:ind w:left="284" w:hanging="284"/>
        <w:jc w:val="both"/>
      </w:pPr>
      <w:r w:rsidRPr="00CC232F">
        <w:t>Za dzień skutecznego doręczenia dokumentów zgłoszeniowych do Operatora uznaje się:</w:t>
      </w:r>
    </w:p>
    <w:p w14:paraId="67112898" w14:textId="63D87C40" w:rsidR="008C0512" w:rsidRPr="00A82A23" w:rsidRDefault="00540A8F" w:rsidP="0030787C">
      <w:pPr>
        <w:pStyle w:val="Akapitzlist"/>
        <w:numPr>
          <w:ilvl w:val="1"/>
          <w:numId w:val="3"/>
        </w:numPr>
        <w:spacing w:after="0"/>
        <w:ind w:left="567" w:hanging="283"/>
        <w:jc w:val="both"/>
      </w:pPr>
      <w:bookmarkStart w:id="7" w:name="_Hlk155092568"/>
      <w:bookmarkEnd w:id="6"/>
      <w:r w:rsidRPr="00A82A23">
        <w:t>w przypadku doręczenia osobistego – dat</w:t>
      </w:r>
      <w:r w:rsidR="00A26BE6" w:rsidRPr="00A82A23">
        <w:t>ę</w:t>
      </w:r>
      <w:r w:rsidRPr="00A82A23">
        <w:t xml:space="preserve"> przyjęcia dokumentów zgłoszeniowych potwierdzoną pisemnie przez pracownika</w:t>
      </w:r>
      <w:r w:rsidR="00A26BE6" w:rsidRPr="00A82A23">
        <w:t xml:space="preserve"> </w:t>
      </w:r>
      <w:r w:rsidR="0053744B">
        <w:t>P</w:t>
      </w:r>
      <w:r w:rsidR="00A26BE6" w:rsidRPr="00A82A23">
        <w:t xml:space="preserve">rojektu lub pracownika </w:t>
      </w:r>
      <w:r w:rsidR="001A66EB">
        <w:t>s</w:t>
      </w:r>
      <w:r w:rsidR="001A66EB" w:rsidRPr="00A82A23">
        <w:t>ekretariatu</w:t>
      </w:r>
      <w:r w:rsidRPr="00A82A23">
        <w:t>;</w:t>
      </w:r>
    </w:p>
    <w:p w14:paraId="184F350D" w14:textId="353C3842" w:rsidR="008C0512" w:rsidRPr="00A82A23" w:rsidRDefault="00540A8F" w:rsidP="0030787C">
      <w:pPr>
        <w:pStyle w:val="Akapitzlist"/>
        <w:numPr>
          <w:ilvl w:val="1"/>
          <w:numId w:val="3"/>
        </w:numPr>
        <w:spacing w:after="0"/>
        <w:ind w:left="567" w:hanging="283"/>
        <w:jc w:val="both"/>
      </w:pPr>
      <w:r w:rsidRPr="00A82A23">
        <w:t>w przypadku doręczenia za pośrednictwem poczty tradycyjnej</w:t>
      </w:r>
      <w:r w:rsidR="000A077F">
        <w:t>,</w:t>
      </w:r>
      <w:r w:rsidRPr="00A82A23">
        <w:t xml:space="preserve"> firmy kurierskiej </w:t>
      </w:r>
      <w:r w:rsidR="000A077F" w:rsidRPr="00A82A23">
        <w:t>lub odbioru dokumentów ze skrytki pocztowej</w:t>
      </w:r>
      <w:r w:rsidR="002F3ABD">
        <w:t xml:space="preserve"> </w:t>
      </w:r>
      <w:r w:rsidRPr="00A82A23">
        <w:t xml:space="preserve">– datę doręczenia dokumentów zgłoszeniowych do Sekretariatu (data wpływu dokumentów). </w:t>
      </w:r>
    </w:p>
    <w:p w14:paraId="0DCB7B00" w14:textId="77777777" w:rsidR="00B264BB" w:rsidRDefault="00B00B78" w:rsidP="00B264BB">
      <w:pPr>
        <w:pStyle w:val="Akapitzlist"/>
        <w:numPr>
          <w:ilvl w:val="0"/>
          <w:numId w:val="3"/>
        </w:numPr>
        <w:spacing w:after="0"/>
        <w:ind w:left="284" w:hanging="284"/>
        <w:jc w:val="both"/>
      </w:pPr>
      <w:bookmarkStart w:id="8" w:name="_Hlk89943976"/>
      <w:bookmarkEnd w:id="7"/>
      <w:r>
        <w:lastRenderedPageBreak/>
        <w:t>Preferowanym m</w:t>
      </w:r>
      <w:r w:rsidR="0001641B">
        <w:t xml:space="preserve">iejscem realizacji </w:t>
      </w:r>
      <w:r w:rsidR="00FE7B0A">
        <w:t>U</w:t>
      </w:r>
      <w:r w:rsidR="0001641B">
        <w:t xml:space="preserve">sługi </w:t>
      </w:r>
      <w:r w:rsidR="00FE7B0A">
        <w:t>R</w:t>
      </w:r>
      <w:r w:rsidR="0001641B">
        <w:t xml:space="preserve">ozwojowej </w:t>
      </w:r>
      <w:r w:rsidR="0060024C">
        <w:t>jest</w:t>
      </w:r>
      <w:r w:rsidR="0001641B">
        <w:t xml:space="preserve"> </w:t>
      </w:r>
      <w:r w:rsidR="00A26829">
        <w:t>podregion</w:t>
      </w:r>
      <w:r w:rsidR="0001641B">
        <w:t xml:space="preserve"> koniński. </w:t>
      </w:r>
      <w:r w:rsidR="0001641B" w:rsidRPr="0001641B">
        <w:t xml:space="preserve">Operator, </w:t>
      </w:r>
      <w:r w:rsidR="005A7FD9">
        <w:br/>
      </w:r>
      <w:r w:rsidR="0001641B" w:rsidRPr="0001641B">
        <w:t>w uzasadnionych przypadkach</w:t>
      </w:r>
      <w:r w:rsidR="0060024C">
        <w:t xml:space="preserve"> i</w:t>
      </w:r>
      <w:r w:rsidR="0001641B" w:rsidRPr="0001641B">
        <w:t xml:space="preserve"> na wniosek </w:t>
      </w:r>
      <w:r w:rsidR="00234F0E">
        <w:t>Wnioskodawcy</w:t>
      </w:r>
      <w:r w:rsidR="0010428B">
        <w:t>,</w:t>
      </w:r>
      <w:r w:rsidR="0001641B" w:rsidRPr="0001641B">
        <w:t xml:space="preserve"> może wyrazić zgodę na realizację usługi wykraczającej poza ww. obszar.</w:t>
      </w:r>
      <w:bookmarkEnd w:id="8"/>
    </w:p>
    <w:p w14:paraId="367F0B28" w14:textId="426A9463" w:rsidR="008C0512" w:rsidRPr="00A82A23" w:rsidRDefault="00D543C1" w:rsidP="00B264BB">
      <w:pPr>
        <w:pStyle w:val="Akapitzlist"/>
        <w:numPr>
          <w:ilvl w:val="0"/>
          <w:numId w:val="3"/>
        </w:numPr>
        <w:spacing w:after="0"/>
        <w:ind w:left="284" w:hanging="284"/>
        <w:jc w:val="both"/>
      </w:pPr>
      <w:r w:rsidRPr="00A82A23">
        <w:t xml:space="preserve">Wypełnienie i złożenie dokumentów zgłoszeniowych nie jest jednoznaczne z uczestnictwem </w:t>
      </w:r>
      <w:r w:rsidR="003D0B9B">
        <w:br/>
      </w:r>
      <w:r w:rsidRPr="00A82A23">
        <w:t xml:space="preserve">w Projekcie. </w:t>
      </w:r>
      <w:r w:rsidR="00540A8F" w:rsidRPr="00A82A23">
        <w:t>Złożone</w:t>
      </w:r>
      <w:r w:rsidR="00521DF0" w:rsidRPr="00A82A23">
        <w:t xml:space="preserve"> </w:t>
      </w:r>
      <w:r w:rsidR="009A3031" w:rsidRPr="00A82A23">
        <w:t>do</w:t>
      </w:r>
      <w:r w:rsidR="00521DF0" w:rsidRPr="00A82A23">
        <w:t xml:space="preserve"> Operatora</w:t>
      </w:r>
      <w:r w:rsidR="00540A8F" w:rsidRPr="00A82A23">
        <w:t xml:space="preserve"> dokumenty zgłoszeniowe zostaną zweryfikowane, </w:t>
      </w:r>
      <w:r w:rsidR="005A7FD9">
        <w:br/>
      </w:r>
      <w:r w:rsidR="00540A8F" w:rsidRPr="00A82A23">
        <w:t xml:space="preserve">w </w:t>
      </w:r>
      <w:r w:rsidR="00521DF0" w:rsidRPr="00A82A23">
        <w:t>szczególności</w:t>
      </w:r>
      <w:r w:rsidR="00894C4F" w:rsidRPr="00A82A23">
        <w:t xml:space="preserve"> </w:t>
      </w:r>
      <w:r w:rsidR="00540A8F" w:rsidRPr="00A82A23">
        <w:t>pod względem kwalifikowalności do udziału w Projekcie</w:t>
      </w:r>
      <w:r w:rsidR="002F75F1">
        <w:t xml:space="preserve"> oraz </w:t>
      </w:r>
      <w:r w:rsidR="00894C4F" w:rsidRPr="00A82A23">
        <w:t xml:space="preserve">zasadności udziału </w:t>
      </w:r>
      <w:r w:rsidR="005A7FD9">
        <w:br/>
      </w:r>
      <w:r w:rsidR="00894C4F" w:rsidRPr="00A82A23">
        <w:t xml:space="preserve">w </w:t>
      </w:r>
      <w:r w:rsidR="00FE7B0A">
        <w:t>U</w:t>
      </w:r>
      <w:r w:rsidR="00894C4F" w:rsidRPr="00A82A23">
        <w:t xml:space="preserve">słudze </w:t>
      </w:r>
      <w:r w:rsidR="00FE7B0A">
        <w:t>R</w:t>
      </w:r>
      <w:r w:rsidR="00894C4F" w:rsidRPr="00A82A23">
        <w:t>ozwojowej</w:t>
      </w:r>
      <w:r w:rsidR="00521DF0" w:rsidRPr="00A82A23">
        <w:t xml:space="preserve"> zarówno </w:t>
      </w:r>
      <w:r w:rsidR="00234F0E">
        <w:t>Wnioskodawcy</w:t>
      </w:r>
      <w:r w:rsidR="00234F0E" w:rsidRPr="00A82A23">
        <w:t xml:space="preserve"> </w:t>
      </w:r>
      <w:r w:rsidR="00521DF0" w:rsidRPr="00A82A23">
        <w:t>i/lub jego pracowników</w:t>
      </w:r>
      <w:r w:rsidR="00540A8F" w:rsidRPr="00A82A23">
        <w:t xml:space="preserve">. </w:t>
      </w:r>
    </w:p>
    <w:p w14:paraId="29473D02" w14:textId="7A3A1D1A" w:rsidR="00620ABF" w:rsidRDefault="00B44EB5" w:rsidP="000C1A69">
      <w:pPr>
        <w:pStyle w:val="Akapitzlist"/>
        <w:numPr>
          <w:ilvl w:val="0"/>
          <w:numId w:val="3"/>
        </w:numPr>
        <w:spacing w:after="0"/>
        <w:ind w:left="284" w:hanging="284"/>
        <w:jc w:val="both"/>
      </w:pPr>
      <w:r>
        <w:t xml:space="preserve"> </w:t>
      </w:r>
      <w:r w:rsidR="00620ABF" w:rsidRPr="00A82A23">
        <w:t xml:space="preserve">Obowiązkiem Operatora jest weryfikacja </w:t>
      </w:r>
      <w:r w:rsidR="002F75F1">
        <w:t xml:space="preserve">wartości </w:t>
      </w:r>
      <w:r w:rsidR="00FE7B0A">
        <w:t>U</w:t>
      </w:r>
      <w:r w:rsidR="002F75F1">
        <w:t xml:space="preserve">sługi </w:t>
      </w:r>
      <w:r w:rsidR="00FE7B0A">
        <w:t>R</w:t>
      </w:r>
      <w:r w:rsidR="002F75F1">
        <w:t xml:space="preserve">ozwojowej </w:t>
      </w:r>
      <w:r w:rsidR="000A077F">
        <w:t>oraz</w:t>
      </w:r>
      <w:r w:rsidR="00620ABF" w:rsidRPr="00A82A23">
        <w:t xml:space="preserve"> potwierdzenie racjonalności i efektywności</w:t>
      </w:r>
      <w:r w:rsidR="002F75F1">
        <w:t xml:space="preserve"> jej finansowania</w:t>
      </w:r>
      <w:r w:rsidR="00620ABF" w:rsidRPr="00A82A23">
        <w:t xml:space="preserve"> tj. sprawdzenie</w:t>
      </w:r>
      <w:r w:rsidR="004971B2" w:rsidRPr="00A82A23">
        <w:t>,</w:t>
      </w:r>
      <w:r w:rsidR="00620ABF" w:rsidRPr="00A82A23">
        <w:t xml:space="preserve"> czy cen</w:t>
      </w:r>
      <w:r w:rsidR="002F75F1">
        <w:t>a usługi</w:t>
      </w:r>
      <w:r w:rsidR="00620ABF" w:rsidRPr="00A82A23">
        <w:t xml:space="preserve"> nie</w:t>
      </w:r>
      <w:r w:rsidR="002F75F1">
        <w:t xml:space="preserve"> jest</w:t>
      </w:r>
      <w:r w:rsidR="00620ABF" w:rsidRPr="00A82A23">
        <w:t xml:space="preserve"> </w:t>
      </w:r>
      <w:r w:rsidR="002F75F1" w:rsidRPr="00A82A23">
        <w:t>zawyżon</w:t>
      </w:r>
      <w:r w:rsidR="002F75F1">
        <w:t xml:space="preserve">a </w:t>
      </w:r>
      <w:r w:rsidR="003D0B9B">
        <w:br/>
      </w:r>
      <w:r w:rsidR="00620ABF" w:rsidRPr="00A82A23">
        <w:t xml:space="preserve">w stosunku do cen i stawek rynkowych, w tym również pod kątem potrzeby wynikającej </w:t>
      </w:r>
      <w:r w:rsidR="005A7FD9">
        <w:br/>
      </w:r>
      <w:r w:rsidR="00620ABF" w:rsidRPr="00A82A23">
        <w:t xml:space="preserve">z przeprowadzonej analizy potrzeb rozwojowych </w:t>
      </w:r>
      <w:r w:rsidR="00234F0E">
        <w:t>Wnioskodawcy</w:t>
      </w:r>
      <w:r w:rsidR="00620ABF" w:rsidRPr="00A82A23">
        <w:t>.</w:t>
      </w:r>
      <w:r w:rsidR="00534CC1">
        <w:t xml:space="preserve"> C</w:t>
      </w:r>
      <w:r w:rsidR="00534CC1" w:rsidRPr="00534CC1">
        <w:t xml:space="preserve">ena będzie weryfikowana przy pomocy modułu porównywarki cen </w:t>
      </w:r>
      <w:r w:rsidR="00FE7B0A">
        <w:t>U</w:t>
      </w:r>
      <w:r w:rsidR="00534CC1" w:rsidRPr="00534CC1">
        <w:t xml:space="preserve">sług </w:t>
      </w:r>
      <w:r w:rsidR="00FE7B0A">
        <w:t>R</w:t>
      </w:r>
      <w:r w:rsidR="00534CC1" w:rsidRPr="00534CC1">
        <w:t>ozwojowych w BUR, za rynkowe będą uznawane ceny nieprzekraczające III kwartyla dla danej podkategorii usług</w:t>
      </w:r>
      <w:r w:rsidR="00534CC1">
        <w:t>.</w:t>
      </w:r>
    </w:p>
    <w:p w14:paraId="09D372C4" w14:textId="227B65CF" w:rsidR="00547EE5" w:rsidRPr="00A82A23" w:rsidRDefault="00B44EB5" w:rsidP="000C1A69">
      <w:pPr>
        <w:pStyle w:val="Akapitzlist"/>
        <w:numPr>
          <w:ilvl w:val="0"/>
          <w:numId w:val="3"/>
        </w:numPr>
        <w:spacing w:after="0"/>
        <w:ind w:left="284" w:hanging="284"/>
        <w:jc w:val="both"/>
      </w:pPr>
      <w:r>
        <w:t xml:space="preserve"> </w:t>
      </w:r>
      <w:r w:rsidR="00547EE5">
        <w:t>Operator dokonuje a</w:t>
      </w:r>
      <w:r w:rsidR="00547EE5" w:rsidRPr="00547EE5">
        <w:t>naliz</w:t>
      </w:r>
      <w:r w:rsidR="00547EE5">
        <w:t>y</w:t>
      </w:r>
      <w:r w:rsidR="001639F9">
        <w:t xml:space="preserve"> i oceny złożonych dokumentów </w:t>
      </w:r>
      <w:r w:rsidR="00547EE5" w:rsidRPr="00547EE5">
        <w:t xml:space="preserve">pod kątem ryzyka </w:t>
      </w:r>
      <w:r w:rsidR="001639F9">
        <w:t xml:space="preserve">zaistnienia </w:t>
      </w:r>
      <w:r w:rsidR="00547EE5" w:rsidRPr="00547EE5">
        <w:t xml:space="preserve">podwójnego finansowania </w:t>
      </w:r>
      <w:r w:rsidR="00547EE5">
        <w:t>dotyczące</w:t>
      </w:r>
      <w:r w:rsidR="001639F9">
        <w:t>go</w:t>
      </w:r>
      <w:r w:rsidR="00547EE5" w:rsidRPr="00547EE5">
        <w:t xml:space="preserve"> udział</w:t>
      </w:r>
      <w:r w:rsidR="003D0B9B">
        <w:t>u</w:t>
      </w:r>
      <w:r w:rsidR="00547EE5" w:rsidRPr="00547EE5">
        <w:t xml:space="preserve"> tego samego pracownika</w:t>
      </w:r>
      <w:r w:rsidR="001639F9">
        <w:t>,</w:t>
      </w:r>
      <w:r w:rsidR="00547EE5" w:rsidRPr="00547EE5">
        <w:t xml:space="preserve"> w tym samym szkoleniu </w:t>
      </w:r>
      <w:r w:rsidR="001639F9">
        <w:t xml:space="preserve">i </w:t>
      </w:r>
      <w:r w:rsidR="00547EE5" w:rsidRPr="00547EE5">
        <w:t>u tego samego wykonawcy (niezależnie od terminu, kiedy szkolenie miało miejsce).</w:t>
      </w:r>
    </w:p>
    <w:p w14:paraId="0D92C24D" w14:textId="72FD774F" w:rsidR="00E62DD5" w:rsidRPr="00A82A23" w:rsidRDefault="00B44EB5" w:rsidP="000C1A69">
      <w:pPr>
        <w:pStyle w:val="Akapitzlist"/>
        <w:numPr>
          <w:ilvl w:val="0"/>
          <w:numId w:val="3"/>
        </w:numPr>
        <w:spacing w:after="0"/>
        <w:ind w:left="284" w:hanging="284"/>
        <w:jc w:val="both"/>
      </w:pPr>
      <w:bookmarkStart w:id="9" w:name="_Hlk83805321"/>
      <w:r>
        <w:t xml:space="preserve"> </w:t>
      </w:r>
      <w:r w:rsidR="004810C0" w:rsidRPr="00F03F5B">
        <w:t xml:space="preserve">Operator dokonuje wnikliwej weryfikacji </w:t>
      </w:r>
      <w:r w:rsidR="002F7E01">
        <w:t>F</w:t>
      </w:r>
      <w:r w:rsidR="004810C0" w:rsidRPr="00F03F5B">
        <w:t xml:space="preserve">ormularzy </w:t>
      </w:r>
      <w:r w:rsidR="007A6565">
        <w:t>Z</w:t>
      </w:r>
      <w:r w:rsidR="004810C0" w:rsidRPr="00F03F5B">
        <w:t xml:space="preserve">głoszeniowych i pozostałej dokumentacji przedstawianej przez podmioty ubiegające się o refundację kosztów </w:t>
      </w:r>
      <w:r w:rsidR="00FE7B0A">
        <w:t>U</w:t>
      </w:r>
      <w:r w:rsidR="004810C0" w:rsidRPr="00F03F5B">
        <w:t xml:space="preserve">sług </w:t>
      </w:r>
      <w:r w:rsidR="00FE7B0A">
        <w:t>R</w:t>
      </w:r>
      <w:r w:rsidR="004810C0" w:rsidRPr="00F03F5B">
        <w:t xml:space="preserve">ozwojowych, celem wykluczenia </w:t>
      </w:r>
      <w:r w:rsidR="00C30762">
        <w:t>Wnioskodawców</w:t>
      </w:r>
      <w:r w:rsidR="004810C0" w:rsidRPr="00F03F5B">
        <w:t xml:space="preserve">, którzy z dużym prawdopodobieństwem rozpoczynają prowadzenie działalności gospodarczej na terenie </w:t>
      </w:r>
      <w:r w:rsidR="00A26829">
        <w:t>podregionu</w:t>
      </w:r>
      <w:r w:rsidR="00A26829" w:rsidRPr="00F03F5B">
        <w:t xml:space="preserve"> </w:t>
      </w:r>
      <w:r w:rsidR="004810C0" w:rsidRPr="00F03F5B">
        <w:t xml:space="preserve">konińskiego wyłącznie w celu otrzymania dofinansowania na realizację </w:t>
      </w:r>
      <w:r w:rsidR="00FE7B0A">
        <w:t>U</w:t>
      </w:r>
      <w:r w:rsidR="004810C0" w:rsidRPr="00F03F5B">
        <w:t xml:space="preserve">sług </w:t>
      </w:r>
      <w:r w:rsidR="00FE7B0A">
        <w:t>R</w:t>
      </w:r>
      <w:r w:rsidR="004810C0" w:rsidRPr="00F03F5B">
        <w:t xml:space="preserve">ozwojowych </w:t>
      </w:r>
      <w:r w:rsidR="00441F8F" w:rsidRPr="00F03F5B">
        <w:t>i/lub</w:t>
      </w:r>
      <w:r w:rsidR="004810C0" w:rsidRPr="00F03F5B">
        <w:t xml:space="preserve"> kier</w:t>
      </w:r>
      <w:r w:rsidR="00441F8F" w:rsidRPr="00F03F5B">
        <w:t>ują</w:t>
      </w:r>
      <w:r w:rsidR="004810C0" w:rsidRPr="00F03F5B">
        <w:t xml:space="preserve"> na </w:t>
      </w:r>
      <w:r w:rsidR="00FE7B0A">
        <w:t>U</w:t>
      </w:r>
      <w:r w:rsidR="004810C0" w:rsidRPr="00F03F5B">
        <w:t xml:space="preserve">sługi </w:t>
      </w:r>
      <w:r w:rsidR="00FE7B0A">
        <w:t>R</w:t>
      </w:r>
      <w:r w:rsidR="004810C0" w:rsidRPr="00F03F5B">
        <w:t>ozwojowe pracowników zatrudnianych na podstawie umów cywilnoprawnych w niski</w:t>
      </w:r>
      <w:r w:rsidR="002F7E01">
        <w:t>m</w:t>
      </w:r>
      <w:r w:rsidR="004810C0" w:rsidRPr="00F03F5B">
        <w:t xml:space="preserve"> wymiar</w:t>
      </w:r>
      <w:r w:rsidR="002F7E01">
        <w:t>ze</w:t>
      </w:r>
      <w:r w:rsidR="004810C0" w:rsidRPr="00F03F5B">
        <w:t xml:space="preserve"> godzin i/lub zamieszkałych poza terenem </w:t>
      </w:r>
      <w:r w:rsidR="00A26829">
        <w:t>podregionu</w:t>
      </w:r>
      <w:r w:rsidR="00A26829" w:rsidRPr="00F03F5B">
        <w:t xml:space="preserve"> </w:t>
      </w:r>
      <w:r w:rsidR="004810C0" w:rsidRPr="00F03F5B">
        <w:t xml:space="preserve">konińskiego. </w:t>
      </w:r>
      <w:r w:rsidR="00E62DD5" w:rsidRPr="00F03F5B">
        <w:t>Na</w:t>
      </w:r>
      <w:r w:rsidR="00E62DD5" w:rsidRPr="00A82A23">
        <w:t xml:space="preserve"> podstawie weryfikacji dokumentów oraz złożonych stosownych wyjaśnień i/lub uzupełnień,</w:t>
      </w:r>
      <w:r w:rsidR="004810C0">
        <w:t xml:space="preserve"> </w:t>
      </w:r>
      <w:r w:rsidR="00E62DD5" w:rsidRPr="00A82A23">
        <w:t xml:space="preserve">o ile są wymagane, Operator wydaje decyzję o przyznaniu i/lub odmowie przyznania wsparcia.  </w:t>
      </w:r>
    </w:p>
    <w:bookmarkEnd w:id="9"/>
    <w:p w14:paraId="42DBE156" w14:textId="00D70BFD" w:rsidR="008C0512" w:rsidRPr="00A82A23" w:rsidRDefault="00B44EB5" w:rsidP="000C1A69">
      <w:pPr>
        <w:pStyle w:val="Akapitzlist"/>
        <w:numPr>
          <w:ilvl w:val="0"/>
          <w:numId w:val="3"/>
        </w:numPr>
        <w:spacing w:after="0"/>
        <w:ind w:left="284" w:hanging="284"/>
        <w:jc w:val="both"/>
      </w:pPr>
      <w:r>
        <w:t xml:space="preserve"> </w:t>
      </w:r>
      <w:r w:rsidR="00540A8F" w:rsidRPr="00A82A23">
        <w:t>Weryfikacja dokumentów zgłoszeniowych, w tym wezwanie do uzupełnienia</w:t>
      </w:r>
      <w:r w:rsidR="007A6565">
        <w:t xml:space="preserve"> lub wyjaśnienia </w:t>
      </w:r>
      <w:r w:rsidR="00540A8F" w:rsidRPr="00A82A23">
        <w:t xml:space="preserve"> </w:t>
      </w:r>
      <w:r w:rsidR="007A6565" w:rsidRPr="00A82A23">
        <w:t xml:space="preserve">następuje w terminie do </w:t>
      </w:r>
      <w:r w:rsidR="007A6565" w:rsidRPr="009774CD">
        <w:rPr>
          <w:b/>
          <w:bCs/>
        </w:rPr>
        <w:t>1</w:t>
      </w:r>
      <w:r w:rsidR="00EF065B">
        <w:rPr>
          <w:b/>
          <w:bCs/>
        </w:rPr>
        <w:t>4</w:t>
      </w:r>
      <w:r w:rsidR="007A6565" w:rsidRPr="009774CD">
        <w:rPr>
          <w:b/>
          <w:bCs/>
        </w:rPr>
        <w:t xml:space="preserve"> </w:t>
      </w:r>
      <w:r w:rsidR="00050EED">
        <w:rPr>
          <w:b/>
          <w:bCs/>
        </w:rPr>
        <w:t xml:space="preserve">(słownie: </w:t>
      </w:r>
      <w:r w:rsidR="00EF065B">
        <w:rPr>
          <w:b/>
          <w:bCs/>
        </w:rPr>
        <w:t>czternastu</w:t>
      </w:r>
      <w:r w:rsidR="00050EED">
        <w:rPr>
          <w:b/>
          <w:bCs/>
        </w:rPr>
        <w:t xml:space="preserve">) </w:t>
      </w:r>
      <w:r w:rsidR="007A6565" w:rsidRPr="009774CD">
        <w:rPr>
          <w:b/>
          <w:bCs/>
        </w:rPr>
        <w:t xml:space="preserve">dni </w:t>
      </w:r>
      <w:r w:rsidR="00DA3831">
        <w:rPr>
          <w:b/>
          <w:bCs/>
        </w:rPr>
        <w:t>roboczych</w:t>
      </w:r>
      <w:r w:rsidR="007A6565" w:rsidRPr="00A82A23">
        <w:t xml:space="preserve"> od dnia złożenia kompletnych dokumentów zgłoszeniowych przez </w:t>
      </w:r>
      <w:r w:rsidR="007A6565">
        <w:t>Wnioskodawcę</w:t>
      </w:r>
      <w:r w:rsidR="007A6565" w:rsidRPr="00A82A23">
        <w:t xml:space="preserve"> u Operatora</w:t>
      </w:r>
      <w:r w:rsidR="007A6565">
        <w:t xml:space="preserve">. Po tym terminie Operator </w:t>
      </w:r>
      <w:r w:rsidR="007A6565" w:rsidRPr="00A82A23">
        <w:t xml:space="preserve"> </w:t>
      </w:r>
      <w:r w:rsidR="00540A8F" w:rsidRPr="00A82A23">
        <w:t>zatwierdz</w:t>
      </w:r>
      <w:r w:rsidR="007A6565">
        <w:t xml:space="preserve">a złożone dokumenty i dokonuje </w:t>
      </w:r>
      <w:r w:rsidR="007A6565" w:rsidRPr="00A82A23">
        <w:t>podpisani</w:t>
      </w:r>
      <w:r w:rsidR="007A6565">
        <w:t>a</w:t>
      </w:r>
      <w:r w:rsidR="007A6565" w:rsidRPr="00A82A23">
        <w:t xml:space="preserve"> </w:t>
      </w:r>
      <w:r w:rsidR="00540A8F" w:rsidRPr="00A82A23">
        <w:t>Umowy</w:t>
      </w:r>
      <w:r w:rsidR="00681F44" w:rsidRPr="00A82A23">
        <w:t xml:space="preserve"> </w:t>
      </w:r>
      <w:r w:rsidR="007C3C98">
        <w:t>W</w:t>
      </w:r>
      <w:r w:rsidR="00540A8F" w:rsidRPr="00A82A23">
        <w:t>sparcia</w:t>
      </w:r>
      <w:r w:rsidR="00681F44" w:rsidRPr="00A82A23">
        <w:t xml:space="preserve"> z </w:t>
      </w:r>
      <w:r w:rsidR="00784926">
        <w:t>Wnioskodawcą</w:t>
      </w:r>
      <w:r w:rsidR="00784926" w:rsidRPr="00A82A23">
        <w:t xml:space="preserve"> </w:t>
      </w:r>
      <w:r w:rsidR="00540A8F" w:rsidRPr="00A82A23">
        <w:t xml:space="preserve">lub </w:t>
      </w:r>
      <w:r w:rsidR="007A6565" w:rsidRPr="00A82A23">
        <w:t>odrzuc</w:t>
      </w:r>
      <w:r w:rsidR="007A6565">
        <w:t>a</w:t>
      </w:r>
      <w:r w:rsidR="007A6565" w:rsidRPr="00A82A23">
        <w:t xml:space="preserve"> </w:t>
      </w:r>
      <w:r w:rsidR="00540A8F" w:rsidRPr="00A82A23">
        <w:t>dokument</w:t>
      </w:r>
      <w:r w:rsidR="007A6565">
        <w:t xml:space="preserve">y </w:t>
      </w:r>
      <w:r w:rsidR="00540A8F" w:rsidRPr="00A82A23">
        <w:t>zgłoszeniow</w:t>
      </w:r>
      <w:r w:rsidR="007A6565">
        <w:t>e, o czym informuje Wnioskodawcę</w:t>
      </w:r>
      <w:r w:rsidR="00BD4423">
        <w:t xml:space="preserve"> </w:t>
      </w:r>
      <w:r w:rsidR="001639F9">
        <w:t xml:space="preserve">w formie elektronicznej lub pisemnej. </w:t>
      </w:r>
    </w:p>
    <w:p w14:paraId="49CA8F95" w14:textId="7023D00F" w:rsidR="00B44F1C" w:rsidRDefault="00B44EB5" w:rsidP="00B44F1C">
      <w:pPr>
        <w:pStyle w:val="Akapitzlist"/>
        <w:numPr>
          <w:ilvl w:val="0"/>
          <w:numId w:val="3"/>
        </w:numPr>
        <w:spacing w:after="0"/>
        <w:ind w:left="284" w:hanging="284"/>
        <w:jc w:val="both"/>
      </w:pPr>
      <w:r>
        <w:t xml:space="preserve"> </w:t>
      </w:r>
      <w:r w:rsidR="00784926">
        <w:t>Wnioskodawcy</w:t>
      </w:r>
      <w:r w:rsidR="00784926" w:rsidRPr="00A82A23">
        <w:t xml:space="preserve"> zakwalifikowan</w:t>
      </w:r>
      <w:r w:rsidR="00784926">
        <w:t>i</w:t>
      </w:r>
      <w:r w:rsidR="00784926" w:rsidRPr="00A82A23">
        <w:t xml:space="preserve"> </w:t>
      </w:r>
      <w:r w:rsidR="00540A8F" w:rsidRPr="00A82A23">
        <w:t xml:space="preserve">do udziału w </w:t>
      </w:r>
      <w:r w:rsidR="007A6565">
        <w:t>P</w:t>
      </w:r>
      <w:r w:rsidR="00CF0CD9" w:rsidRPr="00A82A23">
        <w:t>rojekcie</w:t>
      </w:r>
      <w:r w:rsidR="00540A8F" w:rsidRPr="00A82A23">
        <w:t xml:space="preserve">, zostaną o tym </w:t>
      </w:r>
      <w:r w:rsidR="00784926" w:rsidRPr="00A82A23">
        <w:t>poinformowan</w:t>
      </w:r>
      <w:r w:rsidR="00784926">
        <w:t>i</w:t>
      </w:r>
      <w:r w:rsidR="00784926" w:rsidRPr="00A82A23">
        <w:t xml:space="preserve"> </w:t>
      </w:r>
      <w:r w:rsidR="001639F9">
        <w:t xml:space="preserve">w formie elektronicznej lub pisemnej. </w:t>
      </w:r>
    </w:p>
    <w:p w14:paraId="7488C55C" w14:textId="28F1CBFB" w:rsidR="00C201AA" w:rsidRDefault="00B44EB5" w:rsidP="00C201AA">
      <w:pPr>
        <w:pStyle w:val="Akapitzlist"/>
        <w:numPr>
          <w:ilvl w:val="0"/>
          <w:numId w:val="3"/>
        </w:numPr>
        <w:spacing w:after="0"/>
        <w:ind w:left="284" w:hanging="284"/>
        <w:jc w:val="both"/>
      </w:pPr>
      <w:r>
        <w:t xml:space="preserve"> </w:t>
      </w:r>
      <w:r w:rsidR="00C201AA" w:rsidRPr="00C201AA">
        <w:t>Złożone dokumenty zgłoszeniowe nie podlegają zwrotowi.</w:t>
      </w:r>
    </w:p>
    <w:p w14:paraId="7A59980D" w14:textId="33F8AD1B" w:rsidR="00C201AA" w:rsidRDefault="00B44EB5" w:rsidP="00C201AA">
      <w:pPr>
        <w:pStyle w:val="Akapitzlist"/>
        <w:numPr>
          <w:ilvl w:val="0"/>
          <w:numId w:val="3"/>
        </w:numPr>
        <w:spacing w:after="0"/>
        <w:ind w:left="284" w:hanging="284"/>
        <w:jc w:val="both"/>
      </w:pPr>
      <w:r>
        <w:t xml:space="preserve"> </w:t>
      </w:r>
      <w:r w:rsidR="00C201AA" w:rsidRPr="00C201AA">
        <w:t xml:space="preserve">W przypadku podania nieprawdziwych danych Uczestnika </w:t>
      </w:r>
      <w:r w:rsidR="0053744B">
        <w:t>P</w:t>
      </w:r>
      <w:r w:rsidR="001639F9">
        <w:t xml:space="preserve">rojektu </w:t>
      </w:r>
      <w:r w:rsidR="00C201AA" w:rsidRPr="00C201AA">
        <w:t xml:space="preserve">w dokumentach zgłoszeniowych, Uczestnik zostanie usunięty z </w:t>
      </w:r>
      <w:r w:rsidR="0053744B">
        <w:t>P</w:t>
      </w:r>
      <w:r w:rsidR="00CF0CD9" w:rsidRPr="00C201AA">
        <w:t xml:space="preserve">rojektu </w:t>
      </w:r>
      <w:r w:rsidR="00C201AA" w:rsidRPr="00C201AA">
        <w:t xml:space="preserve">i poinformowany o tym drogą </w:t>
      </w:r>
      <w:r w:rsidR="001639F9">
        <w:t xml:space="preserve">elektroniczną lub </w:t>
      </w:r>
      <w:r w:rsidR="00C201AA" w:rsidRPr="00C201AA">
        <w:t>pisemną</w:t>
      </w:r>
      <w:r w:rsidR="001639F9">
        <w:t xml:space="preserve">. </w:t>
      </w:r>
    </w:p>
    <w:p w14:paraId="2ED792D2" w14:textId="6615AA31" w:rsidR="00C201AA" w:rsidRDefault="00B44EB5" w:rsidP="00C201AA">
      <w:pPr>
        <w:pStyle w:val="Akapitzlist"/>
        <w:numPr>
          <w:ilvl w:val="0"/>
          <w:numId w:val="3"/>
        </w:numPr>
        <w:spacing w:after="0"/>
        <w:ind w:left="284" w:hanging="284"/>
        <w:jc w:val="both"/>
      </w:pPr>
      <w:r>
        <w:t xml:space="preserve"> </w:t>
      </w:r>
      <w:r w:rsidR="00C201AA" w:rsidRPr="00C201AA">
        <w:t>Nabór przebiegać będzie zgodnie z zasadą równości szans i niedyskryminacji</w:t>
      </w:r>
      <w:r w:rsidR="00BD4423">
        <w:t>,</w:t>
      </w:r>
      <w:r w:rsidR="00CF0CD9">
        <w:t xml:space="preserve"> w tym dostępności dla osób z niepełnosprawnościami</w:t>
      </w:r>
      <w:r w:rsidR="00C201AA" w:rsidRPr="00C201AA">
        <w:t>, a także równości szans  kobiet i mężczyzn.</w:t>
      </w:r>
    </w:p>
    <w:p w14:paraId="0EC0AD3E" w14:textId="77777777" w:rsidR="001219E1" w:rsidRDefault="001219E1" w:rsidP="001219E1">
      <w:pPr>
        <w:pStyle w:val="Akapitzlist"/>
        <w:numPr>
          <w:ilvl w:val="0"/>
          <w:numId w:val="3"/>
        </w:numPr>
      </w:pPr>
      <w:r>
        <w:t>W przypadku osób z niepełnosprawnościami będą mogły skorzystać z usług dostępowych takich jak np. tłumacz języka migowego, asystent osoby z niepełnosprawnością, materiały szkoleniowe w formie dostępnej (np. elektronicznej z możliwością powiększenia druku lub odwrócenia kontrastu).</w:t>
      </w:r>
    </w:p>
    <w:p w14:paraId="55EAE680" w14:textId="4E9F9B43" w:rsidR="001219E1" w:rsidRDefault="001219E1" w:rsidP="00C201AA">
      <w:pPr>
        <w:pStyle w:val="Akapitzlist"/>
        <w:numPr>
          <w:ilvl w:val="0"/>
          <w:numId w:val="3"/>
        </w:numPr>
        <w:spacing w:after="0"/>
        <w:ind w:left="284" w:hanging="284"/>
        <w:jc w:val="both"/>
      </w:pPr>
      <w:r>
        <w:lastRenderedPageBreak/>
        <w:t xml:space="preserve">Biuro </w:t>
      </w:r>
      <w:r w:rsidR="00771360">
        <w:t>P</w:t>
      </w:r>
      <w:r>
        <w:t>rojektu</w:t>
      </w:r>
      <w:r w:rsidR="00771360">
        <w:t>/miejsce rekrutacji</w:t>
      </w:r>
      <w:r>
        <w:t xml:space="preserve"> będzie spełniało warunki dostępności dla osób z niepełnosprawnościami – (szerokość drzwi, możliwość pokonania schodów (winda, itp.), dostępność tłumaczenia na język migowy, możliwość korzystania z pętli indukcyjnej itp.).</w:t>
      </w:r>
    </w:p>
    <w:p w14:paraId="4B29B28D" w14:textId="53411012" w:rsidR="0049224D" w:rsidRPr="003B7D17" w:rsidRDefault="0049224D" w:rsidP="003B7D17">
      <w:pPr>
        <w:spacing w:after="0"/>
        <w:jc w:val="both"/>
        <w:rPr>
          <w:b/>
          <w:bCs/>
        </w:rPr>
      </w:pPr>
      <w:bookmarkStart w:id="10" w:name="_Hlk45106332"/>
    </w:p>
    <w:p w14:paraId="1867CBC7" w14:textId="67647168" w:rsidR="008C0512" w:rsidRPr="00A82A23" w:rsidRDefault="00540A8F" w:rsidP="005413DC">
      <w:pPr>
        <w:spacing w:after="0"/>
        <w:jc w:val="center"/>
        <w:rPr>
          <w:b/>
          <w:bCs/>
        </w:rPr>
      </w:pPr>
      <w:bookmarkStart w:id="11" w:name="_Hlk72327312"/>
      <w:r w:rsidRPr="00A82A23">
        <w:rPr>
          <w:b/>
          <w:bCs/>
        </w:rPr>
        <w:t>§</w:t>
      </w:r>
      <w:bookmarkEnd w:id="11"/>
      <w:r w:rsidR="00452C96">
        <w:rPr>
          <w:b/>
          <w:bCs/>
        </w:rPr>
        <w:t>6</w:t>
      </w:r>
    </w:p>
    <w:bookmarkEnd w:id="10"/>
    <w:p w14:paraId="61013D33" w14:textId="3A4DB785" w:rsidR="008C0512" w:rsidRPr="00A82A23" w:rsidRDefault="00540A8F" w:rsidP="005413DC">
      <w:pPr>
        <w:pStyle w:val="Akapitzlist"/>
        <w:spacing w:after="0"/>
        <w:jc w:val="center"/>
        <w:rPr>
          <w:b/>
          <w:bCs/>
        </w:rPr>
      </w:pPr>
      <w:r w:rsidRPr="00A82A23">
        <w:rPr>
          <w:b/>
          <w:bCs/>
        </w:rPr>
        <w:t xml:space="preserve">Obowiązki i prawa </w:t>
      </w:r>
      <w:r w:rsidR="00784926">
        <w:rPr>
          <w:b/>
          <w:bCs/>
        </w:rPr>
        <w:t>Wnioskodawcy</w:t>
      </w:r>
    </w:p>
    <w:p w14:paraId="0795B84E" w14:textId="77777777" w:rsidR="008C0512" w:rsidRPr="00A82A23" w:rsidRDefault="008C0512">
      <w:pPr>
        <w:spacing w:after="0"/>
        <w:jc w:val="center"/>
      </w:pPr>
    </w:p>
    <w:p w14:paraId="15CC3598" w14:textId="64803FC8" w:rsidR="008C0512" w:rsidRPr="00A82A23" w:rsidRDefault="00784926" w:rsidP="000C1A69">
      <w:pPr>
        <w:pStyle w:val="Akapitzlist"/>
        <w:numPr>
          <w:ilvl w:val="0"/>
          <w:numId w:val="4"/>
        </w:numPr>
        <w:spacing w:after="0"/>
        <w:ind w:left="284" w:hanging="284"/>
        <w:jc w:val="both"/>
      </w:pPr>
      <w:r>
        <w:t>Wnioskodawca</w:t>
      </w:r>
      <w:r w:rsidRPr="00A82A23">
        <w:t xml:space="preserve"> </w:t>
      </w:r>
      <w:r w:rsidR="00540A8F" w:rsidRPr="00A82A23">
        <w:t>zobowiązany</w:t>
      </w:r>
      <w:r w:rsidR="00BD4423">
        <w:t xml:space="preserve"> jest do</w:t>
      </w:r>
      <w:r w:rsidR="00540A8F" w:rsidRPr="00A82A23">
        <w:t xml:space="preserve">: </w:t>
      </w:r>
    </w:p>
    <w:p w14:paraId="5630D6F8" w14:textId="630F22A3" w:rsidR="008C0512" w:rsidRPr="00A82A23" w:rsidRDefault="00BD53C1" w:rsidP="000C1A69">
      <w:pPr>
        <w:pStyle w:val="Akapitzlist"/>
        <w:numPr>
          <w:ilvl w:val="0"/>
          <w:numId w:val="16"/>
        </w:numPr>
        <w:spacing w:after="0"/>
        <w:jc w:val="both"/>
      </w:pPr>
      <w:r>
        <w:t>z</w:t>
      </w:r>
      <w:r w:rsidRPr="00A82A23">
        <w:t>apozna</w:t>
      </w:r>
      <w:r>
        <w:t xml:space="preserve">nia </w:t>
      </w:r>
      <w:r w:rsidRPr="00A82A23">
        <w:t xml:space="preserve"> </w:t>
      </w:r>
      <w:r w:rsidR="00540A8F" w:rsidRPr="00A82A23">
        <w:t>się̨ z Regul</w:t>
      </w:r>
      <w:r w:rsidR="00452C96" w:rsidRPr="00A82A23">
        <w:t>aminem</w:t>
      </w:r>
      <w:r w:rsidR="00452C96" w:rsidRPr="00452C96">
        <w:t xml:space="preserve"> rekrutacji i uczestnictwa w projekcie</w:t>
      </w:r>
      <w:r w:rsidR="00540A8F" w:rsidRPr="00A82A23">
        <w:t xml:space="preserve">, a po podpisaniu Umowy </w:t>
      </w:r>
      <w:r w:rsidR="00BD41FA">
        <w:t>W</w:t>
      </w:r>
      <w:r w:rsidR="00540A8F" w:rsidRPr="00A82A23">
        <w:t>sparcia przestrzega</w:t>
      </w:r>
      <w:r w:rsidR="00BD4423">
        <w:t>nia</w:t>
      </w:r>
      <w:r w:rsidR="00540A8F" w:rsidRPr="00A82A23">
        <w:t xml:space="preserve"> </w:t>
      </w:r>
      <w:r w:rsidR="00EE3AC5">
        <w:t xml:space="preserve">jego </w:t>
      </w:r>
      <w:r w:rsidR="00540A8F" w:rsidRPr="00A82A23">
        <w:t xml:space="preserve">zapisów; </w:t>
      </w:r>
    </w:p>
    <w:p w14:paraId="2AB3BE43" w14:textId="3560AC47" w:rsidR="008C0512" w:rsidRPr="00A82A23" w:rsidRDefault="00540A8F" w:rsidP="000C1A69">
      <w:pPr>
        <w:pStyle w:val="Akapitzlist"/>
        <w:numPr>
          <w:ilvl w:val="0"/>
          <w:numId w:val="16"/>
        </w:numPr>
        <w:spacing w:after="0"/>
        <w:jc w:val="both"/>
      </w:pPr>
      <w:r w:rsidRPr="00A82A23">
        <w:t xml:space="preserve">zgłoszenia się na </w:t>
      </w:r>
      <w:r w:rsidR="00FE7B0A">
        <w:t>U</w:t>
      </w:r>
      <w:r w:rsidRPr="00A82A23">
        <w:t xml:space="preserve">sługę </w:t>
      </w:r>
      <w:r w:rsidR="00FE7B0A">
        <w:t>R</w:t>
      </w:r>
      <w:r w:rsidRPr="00A82A23">
        <w:t xml:space="preserve">ozwojową za pośrednictwem BUR; </w:t>
      </w:r>
    </w:p>
    <w:p w14:paraId="4C96E5D5" w14:textId="22E1C193" w:rsidR="008C0512" w:rsidRPr="00A82A23" w:rsidRDefault="00BD4423" w:rsidP="000C1A69">
      <w:pPr>
        <w:pStyle w:val="Akapitzlist"/>
        <w:numPr>
          <w:ilvl w:val="0"/>
          <w:numId w:val="16"/>
        </w:numPr>
        <w:spacing w:after="0"/>
        <w:jc w:val="both"/>
      </w:pPr>
      <w:r>
        <w:t>zapłaty za</w:t>
      </w:r>
      <w:r w:rsidR="00540A8F" w:rsidRPr="00A82A23">
        <w:t xml:space="preserve"> </w:t>
      </w:r>
      <w:r w:rsidR="00FE7B0A">
        <w:t>U</w:t>
      </w:r>
      <w:r w:rsidR="00540A8F" w:rsidRPr="00A82A23">
        <w:t>sług</w:t>
      </w:r>
      <w:r>
        <w:t>ę</w:t>
      </w:r>
      <w:r w:rsidR="00540A8F" w:rsidRPr="00A82A23">
        <w:t xml:space="preserve"> </w:t>
      </w:r>
      <w:r w:rsidR="00FE7B0A">
        <w:t>R</w:t>
      </w:r>
      <w:r w:rsidR="00540A8F" w:rsidRPr="00A82A23">
        <w:t>ozwojow</w:t>
      </w:r>
      <w:r>
        <w:t>ą</w:t>
      </w:r>
      <w:r w:rsidR="00540A8F" w:rsidRPr="00A82A23">
        <w:t xml:space="preserve">; </w:t>
      </w:r>
    </w:p>
    <w:p w14:paraId="53FBFFE2" w14:textId="5DFBC8C3" w:rsidR="008C0512" w:rsidRPr="00A82A23" w:rsidRDefault="00BD4423" w:rsidP="000C1A69">
      <w:pPr>
        <w:pStyle w:val="Akapitzlist"/>
        <w:numPr>
          <w:ilvl w:val="0"/>
          <w:numId w:val="16"/>
        </w:numPr>
        <w:spacing w:after="0"/>
        <w:jc w:val="both"/>
      </w:pPr>
      <w:r w:rsidRPr="00A82A23">
        <w:t>udokumentowa</w:t>
      </w:r>
      <w:r>
        <w:t>nia</w:t>
      </w:r>
      <w:r w:rsidRPr="00A82A23">
        <w:t xml:space="preserve">  </w:t>
      </w:r>
      <w:r w:rsidR="00540A8F" w:rsidRPr="00A82A23">
        <w:t>za</w:t>
      </w:r>
      <w:r>
        <w:t xml:space="preserve">płaty za </w:t>
      </w:r>
      <w:r w:rsidR="00540A8F" w:rsidRPr="00A82A23">
        <w:t xml:space="preserve"> </w:t>
      </w:r>
      <w:r w:rsidR="00FE7B0A">
        <w:t>U</w:t>
      </w:r>
      <w:r w:rsidR="00540A8F" w:rsidRPr="00A82A23">
        <w:t>sług</w:t>
      </w:r>
      <w:r>
        <w:t>ę</w:t>
      </w:r>
      <w:r w:rsidR="00540A8F" w:rsidRPr="00A82A23">
        <w:t xml:space="preserve"> </w:t>
      </w:r>
      <w:r w:rsidR="00FE7B0A">
        <w:t>R</w:t>
      </w:r>
      <w:r w:rsidR="00540A8F" w:rsidRPr="00A82A23">
        <w:t>ozwojow</w:t>
      </w:r>
      <w:r>
        <w:t>ą</w:t>
      </w:r>
      <w:r w:rsidR="00540A8F" w:rsidRPr="00A82A23">
        <w:t xml:space="preserve">; </w:t>
      </w:r>
    </w:p>
    <w:p w14:paraId="05946356" w14:textId="126733EA" w:rsidR="008C0512" w:rsidRPr="006773DD" w:rsidRDefault="00BD4423" w:rsidP="000C1A69">
      <w:pPr>
        <w:pStyle w:val="Akapitzlist"/>
        <w:numPr>
          <w:ilvl w:val="0"/>
          <w:numId w:val="16"/>
        </w:numPr>
        <w:spacing w:after="0"/>
        <w:jc w:val="both"/>
      </w:pPr>
      <w:r w:rsidRPr="00A82A23">
        <w:t>zrealizowa</w:t>
      </w:r>
      <w:r>
        <w:t>nia</w:t>
      </w:r>
      <w:r w:rsidRPr="00A82A23">
        <w:t xml:space="preserve"> </w:t>
      </w:r>
      <w:r w:rsidR="00FE7B0A">
        <w:t>U</w:t>
      </w:r>
      <w:r w:rsidR="00540A8F" w:rsidRPr="00A82A23">
        <w:t>sług</w:t>
      </w:r>
      <w:r>
        <w:t>i</w:t>
      </w:r>
      <w:r w:rsidR="00540A8F" w:rsidRPr="00A82A23">
        <w:t xml:space="preserve"> </w:t>
      </w:r>
      <w:r w:rsidR="00FE7B0A">
        <w:t>R</w:t>
      </w:r>
      <w:r w:rsidR="00540A8F" w:rsidRPr="00A82A23">
        <w:t>ozwojow</w:t>
      </w:r>
      <w:r>
        <w:t>ej</w:t>
      </w:r>
      <w:r w:rsidR="00540A8F" w:rsidRPr="00A82A23">
        <w:t xml:space="preserve"> zgodnie z </w:t>
      </w:r>
      <w:r>
        <w:t xml:space="preserve">jej </w:t>
      </w:r>
      <w:r w:rsidR="00540A8F" w:rsidRPr="00A82A23">
        <w:t>założeniami, tj. zgodnie z programem, założoną formą, miejscem realizacji usługi</w:t>
      </w:r>
      <w:r w:rsidR="000929DE" w:rsidRPr="00A82A23">
        <w:t xml:space="preserve">, </w:t>
      </w:r>
      <w:r w:rsidR="00540A8F" w:rsidRPr="00A82A23">
        <w:t>na warunkach i w wymiarze czasowym określonymi w Karcie Usługi</w:t>
      </w:r>
      <w:r w:rsidR="000929DE" w:rsidRPr="00A82A23">
        <w:t xml:space="preserve"> oraz zgodnie z </w:t>
      </w:r>
      <w:r>
        <w:t xml:space="preserve">rodzajem usługi określonym w </w:t>
      </w:r>
      <w:r w:rsidR="000929DE" w:rsidRPr="00A82A23">
        <w:t>§</w:t>
      </w:r>
      <w:r w:rsidR="00B11915">
        <w:t>9</w:t>
      </w:r>
      <w:r w:rsidR="000929DE" w:rsidRPr="00A82A23">
        <w:t xml:space="preserve">, ustęp </w:t>
      </w:r>
      <w:r w:rsidR="00B11915">
        <w:t>4</w:t>
      </w:r>
      <w:r w:rsidR="000929DE" w:rsidRPr="006773DD">
        <w:t xml:space="preserve"> (dotyczy usług zdaln</w:t>
      </w:r>
      <w:r w:rsidR="00A227CD" w:rsidRPr="006773DD">
        <w:t>ych w czasie rzeczywistym</w:t>
      </w:r>
      <w:r w:rsidR="000929DE" w:rsidRPr="006773DD">
        <w:t>)</w:t>
      </w:r>
      <w:r w:rsidR="00540A8F" w:rsidRPr="006773DD">
        <w:t xml:space="preserve">; </w:t>
      </w:r>
    </w:p>
    <w:p w14:paraId="40C6500F" w14:textId="1B75184E" w:rsidR="006C6FFA" w:rsidRPr="006773DD" w:rsidRDefault="00BD4423" w:rsidP="000C1A69">
      <w:pPr>
        <w:pStyle w:val="Akapitzlist"/>
        <w:numPr>
          <w:ilvl w:val="0"/>
          <w:numId w:val="16"/>
        </w:numPr>
        <w:spacing w:after="0"/>
        <w:jc w:val="both"/>
      </w:pPr>
      <w:r w:rsidRPr="006773DD">
        <w:t>poinformowa</w:t>
      </w:r>
      <w:r>
        <w:t>nia</w:t>
      </w:r>
      <w:r w:rsidRPr="006773DD">
        <w:t xml:space="preserve"> </w:t>
      </w:r>
      <w:r w:rsidR="000A3730" w:rsidRPr="006773DD">
        <w:t xml:space="preserve">Operatora i </w:t>
      </w:r>
      <w:r w:rsidRPr="006773DD">
        <w:t>uzyska</w:t>
      </w:r>
      <w:r>
        <w:t>nia</w:t>
      </w:r>
      <w:r w:rsidRPr="006773DD">
        <w:t xml:space="preserve"> zgod</w:t>
      </w:r>
      <w:r>
        <w:t>y</w:t>
      </w:r>
      <w:r w:rsidRPr="006773DD">
        <w:t xml:space="preserve"> </w:t>
      </w:r>
      <w:r w:rsidR="000A3730" w:rsidRPr="006773DD">
        <w:t xml:space="preserve">na </w:t>
      </w:r>
      <w:r w:rsidR="006C6FFA" w:rsidRPr="006773DD">
        <w:t>zmian</w:t>
      </w:r>
      <w:r w:rsidR="000A3730" w:rsidRPr="006773DD">
        <w:t>ę</w:t>
      </w:r>
      <w:r w:rsidR="006C6FFA" w:rsidRPr="006773DD">
        <w:t xml:space="preserve"> formy świadczenia </w:t>
      </w:r>
      <w:r w:rsidR="00FE7B0A">
        <w:t>U</w:t>
      </w:r>
      <w:r w:rsidR="006C6FFA" w:rsidRPr="006773DD">
        <w:t>sługi</w:t>
      </w:r>
      <w:r w:rsidR="000A3730" w:rsidRPr="006773DD">
        <w:t xml:space="preserve"> </w:t>
      </w:r>
      <w:r w:rsidR="00FE7B0A">
        <w:t>R</w:t>
      </w:r>
      <w:r w:rsidR="000A3730" w:rsidRPr="006773DD">
        <w:t>ozwojowej</w:t>
      </w:r>
      <w:r w:rsidR="00060F4F" w:rsidRPr="006773DD">
        <w:t xml:space="preserve"> (w uzasadnionych przypadkach możliwa jest zmiana formy świadczenia usługi stacjonarnej </w:t>
      </w:r>
      <w:r w:rsidR="00060F4F" w:rsidRPr="006773DD">
        <w:br/>
        <w:t>i zdalnej w czasie rzeczywistym na formę mieszaną)</w:t>
      </w:r>
      <w:r w:rsidR="00BD53C1">
        <w:t>;</w:t>
      </w:r>
    </w:p>
    <w:p w14:paraId="28B392BD" w14:textId="58B28B6B" w:rsidR="008C0512" w:rsidRPr="00A82A23" w:rsidRDefault="006153A0" w:rsidP="000C1A69">
      <w:pPr>
        <w:pStyle w:val="Akapitzlist"/>
        <w:numPr>
          <w:ilvl w:val="0"/>
          <w:numId w:val="16"/>
        </w:numPr>
        <w:spacing w:after="0"/>
        <w:jc w:val="both"/>
      </w:pPr>
      <w:r w:rsidRPr="00A82A23">
        <w:t>wypełnieni</w:t>
      </w:r>
      <w:r>
        <w:t>a</w:t>
      </w:r>
      <w:r w:rsidRPr="00A82A23">
        <w:t xml:space="preserve"> </w:t>
      </w:r>
      <w:r w:rsidR="00540A8F" w:rsidRPr="00A82A23">
        <w:t xml:space="preserve">ankiety </w:t>
      </w:r>
      <w:r>
        <w:t xml:space="preserve">po zrealizowanej </w:t>
      </w:r>
      <w:r w:rsidR="00FE7B0A">
        <w:t>U</w:t>
      </w:r>
      <w:r>
        <w:t xml:space="preserve">słudze </w:t>
      </w:r>
      <w:r w:rsidR="00FE7B0A">
        <w:t>R</w:t>
      </w:r>
      <w:r>
        <w:t xml:space="preserve">ozwojowej </w:t>
      </w:r>
      <w:r w:rsidR="00540A8F" w:rsidRPr="00A82A23">
        <w:t xml:space="preserve">zgodnie z Systemem Oceny Usług Rozwojowych; </w:t>
      </w:r>
    </w:p>
    <w:p w14:paraId="0C1134DB" w14:textId="73769CB0" w:rsidR="008C0512" w:rsidRPr="00A82A23" w:rsidRDefault="006153A0" w:rsidP="000C1A69">
      <w:pPr>
        <w:pStyle w:val="Akapitzlist"/>
        <w:numPr>
          <w:ilvl w:val="0"/>
          <w:numId w:val="16"/>
        </w:numPr>
        <w:spacing w:after="0"/>
        <w:jc w:val="both"/>
      </w:pPr>
      <w:r w:rsidRPr="00A82A23">
        <w:t>dokona</w:t>
      </w:r>
      <w:r>
        <w:t>nia</w:t>
      </w:r>
      <w:r w:rsidRPr="00A82A23">
        <w:t xml:space="preserve"> </w:t>
      </w:r>
      <w:r w:rsidR="00540A8F" w:rsidRPr="00A82A23">
        <w:t xml:space="preserve">rozliczenia </w:t>
      </w:r>
      <w:r w:rsidR="00FE7B0A">
        <w:t>U</w:t>
      </w:r>
      <w:r w:rsidR="00540A8F" w:rsidRPr="00A82A23">
        <w:t xml:space="preserve">sługi </w:t>
      </w:r>
      <w:r w:rsidR="00FE7B0A">
        <w:t>R</w:t>
      </w:r>
      <w:r w:rsidR="00540A8F" w:rsidRPr="00A82A23">
        <w:t xml:space="preserve">ozwojowej zgodnie z Umową </w:t>
      </w:r>
      <w:r w:rsidR="00BD41FA">
        <w:t>W</w:t>
      </w:r>
      <w:r w:rsidR="00540A8F" w:rsidRPr="00A82A23">
        <w:t xml:space="preserve">sparcia w terminie maksymalnie </w:t>
      </w:r>
      <w:r w:rsidR="00054930" w:rsidRPr="00A82A23">
        <w:t>14</w:t>
      </w:r>
      <w:r w:rsidR="00540A8F" w:rsidRPr="00A82A23">
        <w:t xml:space="preserve"> </w:t>
      </w:r>
      <w:r w:rsidR="00FE4F72">
        <w:t xml:space="preserve">(słownie: czternastu) </w:t>
      </w:r>
      <w:r w:rsidR="00540A8F" w:rsidRPr="00A82A23">
        <w:t xml:space="preserve">dni kalendarzowych od dnia jej zakończenia; </w:t>
      </w:r>
    </w:p>
    <w:p w14:paraId="269BE9EA" w14:textId="2379FB13" w:rsidR="007A3E3D" w:rsidRDefault="00540A8F" w:rsidP="000C1A69">
      <w:pPr>
        <w:pStyle w:val="Akapitzlist"/>
        <w:numPr>
          <w:ilvl w:val="0"/>
          <w:numId w:val="16"/>
        </w:numPr>
        <w:spacing w:after="0"/>
        <w:jc w:val="both"/>
      </w:pPr>
      <w:r w:rsidRPr="00A82A23">
        <w:t xml:space="preserve">umożliwienia </w:t>
      </w:r>
      <w:r w:rsidR="006153A0" w:rsidRPr="00A82A23">
        <w:t>Operator</w:t>
      </w:r>
      <w:r w:rsidR="006153A0">
        <w:t>owi</w:t>
      </w:r>
      <w:r w:rsidR="006153A0" w:rsidRPr="00A82A23">
        <w:t xml:space="preserve"> </w:t>
      </w:r>
      <w:r w:rsidRPr="00A82A23">
        <w:t xml:space="preserve">przeprowadzenia kontroli </w:t>
      </w:r>
      <w:r w:rsidR="006153A0">
        <w:t>realizacji</w:t>
      </w:r>
      <w:r w:rsidRPr="00A82A23">
        <w:t xml:space="preserve"> </w:t>
      </w:r>
      <w:r w:rsidR="00FE7B0A">
        <w:t>U</w:t>
      </w:r>
      <w:r w:rsidRPr="00A82A23">
        <w:t>sług</w:t>
      </w:r>
      <w:r w:rsidR="006153A0">
        <w:t xml:space="preserve">i </w:t>
      </w:r>
      <w:r w:rsidRPr="00A82A23">
        <w:t xml:space="preserve"> </w:t>
      </w:r>
      <w:r w:rsidR="00FE7B0A">
        <w:t>R</w:t>
      </w:r>
      <w:r w:rsidRPr="00A82A23">
        <w:t>ozwojow</w:t>
      </w:r>
      <w:r w:rsidR="006153A0">
        <w:t>ej</w:t>
      </w:r>
      <w:r w:rsidRPr="00A82A23">
        <w:t xml:space="preserve">  w siedzibie Operatora, w swojej siedzibie lub </w:t>
      </w:r>
      <w:r w:rsidR="006153A0">
        <w:t xml:space="preserve">w </w:t>
      </w:r>
      <w:r w:rsidRPr="00A82A23">
        <w:t xml:space="preserve">miejscu realizacji </w:t>
      </w:r>
      <w:r w:rsidR="00FE7B0A">
        <w:t>U</w:t>
      </w:r>
      <w:r w:rsidRPr="00A82A23">
        <w:t xml:space="preserve">sług </w:t>
      </w:r>
      <w:r w:rsidR="00FE7B0A">
        <w:t>R</w:t>
      </w:r>
      <w:r w:rsidRPr="00A82A23">
        <w:t>ozwojowych oraz udziel</w:t>
      </w:r>
      <w:r w:rsidR="006153A0">
        <w:t xml:space="preserve">enia </w:t>
      </w:r>
      <w:r w:rsidRPr="00A82A23">
        <w:t xml:space="preserve"> odpowiedzi na pytania Operatora związane z udziałem w Projekcie (telefonicznie, za pomocą̨ poczty tradycyjnej lub elektronicznej)</w:t>
      </w:r>
      <w:r w:rsidR="00BD53C1">
        <w:t>;</w:t>
      </w:r>
    </w:p>
    <w:p w14:paraId="2CC86405" w14:textId="77D3EE1E" w:rsidR="0095652C" w:rsidRPr="00A82A23" w:rsidRDefault="00784926" w:rsidP="000C1A69">
      <w:pPr>
        <w:pStyle w:val="Akapitzlist"/>
        <w:numPr>
          <w:ilvl w:val="0"/>
          <w:numId w:val="4"/>
        </w:numPr>
        <w:spacing w:after="0"/>
        <w:ind w:left="284" w:hanging="284"/>
        <w:jc w:val="both"/>
      </w:pPr>
      <w:r w:rsidRPr="00452C96">
        <w:rPr>
          <w:rFonts w:eastAsia="Calibri" w:cs="Calibri"/>
        </w:rPr>
        <w:t>Wnioskodawca</w:t>
      </w:r>
      <w:r w:rsidRPr="007A3E3D">
        <w:rPr>
          <w:rFonts w:eastAsia="Calibri" w:cs="Calibri"/>
        </w:rPr>
        <w:t xml:space="preserve"> </w:t>
      </w:r>
      <w:r w:rsidR="00540A8F" w:rsidRPr="007A3E3D">
        <w:rPr>
          <w:rFonts w:eastAsia="Calibri" w:cs="Calibri"/>
        </w:rPr>
        <w:t>ma obowiązek informowa</w:t>
      </w:r>
      <w:r w:rsidR="00084ECD">
        <w:rPr>
          <w:rFonts w:eastAsia="Calibri" w:cs="Calibri"/>
        </w:rPr>
        <w:t>nia</w:t>
      </w:r>
      <w:r w:rsidR="00540A8F" w:rsidRPr="007A3E3D">
        <w:rPr>
          <w:rFonts w:eastAsia="Calibri" w:cs="Calibri"/>
        </w:rPr>
        <w:t xml:space="preserve"> Operatora o wszelkich zmianach związanych </w:t>
      </w:r>
      <w:r w:rsidR="000D6FFE">
        <w:rPr>
          <w:rFonts w:eastAsia="Calibri" w:cs="Calibri"/>
        </w:rPr>
        <w:br/>
      </w:r>
      <w:r w:rsidR="00540A8F" w:rsidRPr="007A3E3D">
        <w:rPr>
          <w:rFonts w:eastAsia="Calibri" w:cs="Calibri"/>
        </w:rPr>
        <w:t xml:space="preserve">z realizacją </w:t>
      </w:r>
      <w:r w:rsidR="00FE7B0A">
        <w:rPr>
          <w:rFonts w:eastAsia="Calibri" w:cs="Calibri"/>
        </w:rPr>
        <w:t>U</w:t>
      </w:r>
      <w:r w:rsidR="00540A8F" w:rsidRPr="007A3E3D">
        <w:rPr>
          <w:rFonts w:eastAsia="Calibri" w:cs="Calibri"/>
        </w:rPr>
        <w:t xml:space="preserve">sługi </w:t>
      </w:r>
      <w:r w:rsidR="00FE7B0A">
        <w:rPr>
          <w:rFonts w:eastAsia="Calibri" w:cs="Calibri"/>
        </w:rPr>
        <w:t>R</w:t>
      </w:r>
      <w:r w:rsidR="00540A8F" w:rsidRPr="007A3E3D">
        <w:rPr>
          <w:rFonts w:eastAsia="Calibri" w:cs="Calibri"/>
        </w:rPr>
        <w:t xml:space="preserve">ozwojowej, w tym </w:t>
      </w:r>
      <w:r w:rsidR="009536C9">
        <w:rPr>
          <w:rFonts w:eastAsia="Calibri" w:cs="Calibri"/>
        </w:rPr>
        <w:t>w szczególności</w:t>
      </w:r>
      <w:r w:rsidR="00540A8F" w:rsidRPr="007A3E3D">
        <w:rPr>
          <w:rFonts w:eastAsia="Calibri" w:cs="Calibri"/>
        </w:rPr>
        <w:t xml:space="preserve"> o zmianie: harmonogramu realizacji </w:t>
      </w:r>
      <w:r w:rsidR="009536C9">
        <w:rPr>
          <w:rFonts w:eastAsia="Calibri" w:cs="Calibri"/>
        </w:rPr>
        <w:t>U</w:t>
      </w:r>
      <w:r w:rsidR="00540A8F" w:rsidRPr="007A3E3D">
        <w:rPr>
          <w:rFonts w:eastAsia="Calibri" w:cs="Calibri"/>
        </w:rPr>
        <w:t>sługi</w:t>
      </w:r>
      <w:r w:rsidR="009536C9">
        <w:rPr>
          <w:rFonts w:eastAsia="Calibri" w:cs="Calibri"/>
        </w:rPr>
        <w:t xml:space="preserve"> Rozwojowej</w:t>
      </w:r>
      <w:r w:rsidR="00540A8F" w:rsidRPr="007A3E3D">
        <w:rPr>
          <w:rFonts w:eastAsia="Calibri" w:cs="Calibri"/>
        </w:rPr>
        <w:t>, miejsc</w:t>
      </w:r>
      <w:r w:rsidR="006153A0">
        <w:rPr>
          <w:rFonts w:eastAsia="Calibri" w:cs="Calibri"/>
        </w:rPr>
        <w:t>u</w:t>
      </w:r>
      <w:r w:rsidR="00540A8F" w:rsidRPr="007A3E3D">
        <w:rPr>
          <w:rFonts w:eastAsia="Calibri" w:cs="Calibri"/>
        </w:rPr>
        <w:t xml:space="preserve"> realizacji </w:t>
      </w:r>
      <w:r w:rsidR="009536C9">
        <w:rPr>
          <w:rFonts w:eastAsia="Calibri" w:cs="Calibri"/>
        </w:rPr>
        <w:t>U</w:t>
      </w:r>
      <w:r w:rsidR="00540A8F" w:rsidRPr="007A3E3D">
        <w:rPr>
          <w:rFonts w:eastAsia="Calibri" w:cs="Calibri"/>
        </w:rPr>
        <w:t>sługi</w:t>
      </w:r>
      <w:r w:rsidR="009536C9">
        <w:rPr>
          <w:rFonts w:eastAsia="Calibri" w:cs="Calibri"/>
        </w:rPr>
        <w:t xml:space="preserve"> Rozwojowej</w:t>
      </w:r>
      <w:r w:rsidR="00D80E7D" w:rsidRPr="007A3E3D">
        <w:rPr>
          <w:rFonts w:eastAsia="Calibri" w:cs="Calibri"/>
        </w:rPr>
        <w:t xml:space="preserve"> (</w:t>
      </w:r>
      <w:r w:rsidR="00CD7A12" w:rsidRPr="007A3E3D">
        <w:rPr>
          <w:rFonts w:eastAsia="Calibri" w:cs="Calibri"/>
        </w:rPr>
        <w:t xml:space="preserve">zmiana miejsca realizacji usługi </w:t>
      </w:r>
      <w:r w:rsidR="00D80E7D" w:rsidRPr="007A3E3D">
        <w:rPr>
          <w:rFonts w:eastAsia="Calibri" w:cs="Calibri"/>
        </w:rPr>
        <w:t xml:space="preserve">nie dotyczy </w:t>
      </w:r>
      <w:r w:rsidR="00FE7B0A">
        <w:rPr>
          <w:rFonts w:eastAsia="Calibri" w:cs="Calibri"/>
        </w:rPr>
        <w:t>U</w:t>
      </w:r>
      <w:r w:rsidR="00D80E7D" w:rsidRPr="007A3E3D">
        <w:rPr>
          <w:rFonts w:eastAsia="Calibri" w:cs="Calibri"/>
        </w:rPr>
        <w:t xml:space="preserve">sług </w:t>
      </w:r>
      <w:r w:rsidR="00FE7B0A">
        <w:rPr>
          <w:rFonts w:eastAsia="Calibri" w:cs="Calibri"/>
        </w:rPr>
        <w:t>R</w:t>
      </w:r>
      <w:r w:rsidR="00D80E7D" w:rsidRPr="007A3E3D">
        <w:rPr>
          <w:rFonts w:eastAsia="Calibri" w:cs="Calibri"/>
        </w:rPr>
        <w:t>ozwojowych zdalnych w czasie rzeczywistym)</w:t>
      </w:r>
      <w:r w:rsidR="00540A8F" w:rsidRPr="007A3E3D">
        <w:rPr>
          <w:rFonts w:eastAsia="Calibri" w:cs="Calibri"/>
        </w:rPr>
        <w:t>, liczb</w:t>
      </w:r>
      <w:r w:rsidR="00CD7A12" w:rsidRPr="007A3E3D">
        <w:rPr>
          <w:rFonts w:eastAsia="Calibri" w:cs="Calibri"/>
        </w:rPr>
        <w:t>y</w:t>
      </w:r>
      <w:r w:rsidR="00540A8F" w:rsidRPr="007A3E3D">
        <w:rPr>
          <w:rFonts w:eastAsia="Calibri" w:cs="Calibri"/>
        </w:rPr>
        <w:t xml:space="preserve"> pracowników biorących udział w </w:t>
      </w:r>
      <w:r w:rsidR="009536C9">
        <w:rPr>
          <w:rFonts w:eastAsia="Calibri" w:cs="Calibri"/>
        </w:rPr>
        <w:t>U</w:t>
      </w:r>
      <w:r w:rsidR="00540A8F" w:rsidRPr="007A3E3D">
        <w:rPr>
          <w:rFonts w:eastAsia="Calibri" w:cs="Calibri"/>
        </w:rPr>
        <w:t>słudze</w:t>
      </w:r>
      <w:r w:rsidR="009536C9">
        <w:rPr>
          <w:rFonts w:eastAsia="Calibri" w:cs="Calibri"/>
        </w:rPr>
        <w:t xml:space="preserve"> Rozwojowej</w:t>
      </w:r>
      <w:r w:rsidR="00540A8F" w:rsidRPr="007A3E3D">
        <w:rPr>
          <w:rFonts w:eastAsia="Calibri" w:cs="Calibri"/>
        </w:rPr>
        <w:t xml:space="preserve">, czy też zmianie godzin realizacji </w:t>
      </w:r>
      <w:r w:rsidR="009536C9">
        <w:rPr>
          <w:rFonts w:eastAsia="Calibri" w:cs="Calibri"/>
        </w:rPr>
        <w:t>U</w:t>
      </w:r>
      <w:r w:rsidR="00540A8F" w:rsidRPr="007A3E3D">
        <w:rPr>
          <w:rFonts w:eastAsia="Calibri" w:cs="Calibri"/>
        </w:rPr>
        <w:t>sługi</w:t>
      </w:r>
      <w:r w:rsidR="009536C9">
        <w:rPr>
          <w:rFonts w:eastAsia="Calibri" w:cs="Calibri"/>
        </w:rPr>
        <w:t xml:space="preserve"> Rozwojowej</w:t>
      </w:r>
      <w:r w:rsidR="00540A8F" w:rsidRPr="007A3E3D">
        <w:rPr>
          <w:rFonts w:eastAsia="Calibri" w:cs="Calibri"/>
        </w:rPr>
        <w:t xml:space="preserve">, </w:t>
      </w:r>
      <w:r w:rsidR="00540A8F" w:rsidRPr="007A3E3D">
        <w:rPr>
          <w:rFonts w:eastAsia="Calibri" w:cs="Calibri"/>
          <w:b/>
        </w:rPr>
        <w:t xml:space="preserve">co najmniej na </w:t>
      </w:r>
      <w:r w:rsidR="006153A0">
        <w:rPr>
          <w:rFonts w:eastAsia="Calibri" w:cs="Calibri"/>
        </w:rPr>
        <w:t xml:space="preserve"> </w:t>
      </w:r>
      <w:r w:rsidR="006153A0">
        <w:rPr>
          <w:rFonts w:eastAsia="Calibri" w:cs="Calibri"/>
          <w:b/>
        </w:rPr>
        <w:t xml:space="preserve">24 </w:t>
      </w:r>
      <w:r w:rsidR="00084ECD" w:rsidRPr="00084ECD">
        <w:rPr>
          <w:rFonts w:eastAsia="Calibri" w:cs="Calibri"/>
          <w:b/>
        </w:rPr>
        <w:t xml:space="preserve">(słownie:  </w:t>
      </w:r>
      <w:r w:rsidR="00084ECD">
        <w:rPr>
          <w:rFonts w:eastAsia="Calibri" w:cs="Calibri"/>
          <w:b/>
        </w:rPr>
        <w:t xml:space="preserve">dwadzieścia cztery)  </w:t>
      </w:r>
      <w:r w:rsidR="006153A0">
        <w:rPr>
          <w:rFonts w:eastAsia="Calibri" w:cs="Calibri"/>
          <w:b/>
        </w:rPr>
        <w:t>godziny</w:t>
      </w:r>
      <w:r w:rsidR="00084ECD">
        <w:rPr>
          <w:rFonts w:eastAsia="Calibri" w:cs="Calibri"/>
          <w:b/>
        </w:rPr>
        <w:t xml:space="preserve"> </w:t>
      </w:r>
      <w:r w:rsidR="00540A8F" w:rsidRPr="007A3E3D">
        <w:rPr>
          <w:rFonts w:eastAsia="Calibri" w:cs="Calibri"/>
        </w:rPr>
        <w:t xml:space="preserve">(z wyłączeniem </w:t>
      </w:r>
      <w:r w:rsidR="00294A7E">
        <w:rPr>
          <w:rFonts w:eastAsia="Calibri" w:cs="Calibri"/>
        </w:rPr>
        <w:t xml:space="preserve">świąt kalendarzowych, </w:t>
      </w:r>
      <w:r w:rsidR="00540A8F" w:rsidRPr="007A3E3D">
        <w:rPr>
          <w:rFonts w:eastAsia="Calibri" w:cs="Calibri"/>
        </w:rPr>
        <w:t xml:space="preserve">sobót i niedziel) przed wprowadzeniem zmian. Informacje </w:t>
      </w:r>
      <w:r w:rsidR="009536C9">
        <w:rPr>
          <w:rFonts w:eastAsia="Calibri" w:cs="Calibri"/>
        </w:rPr>
        <w:t>te</w:t>
      </w:r>
      <w:r w:rsidR="006153A0">
        <w:rPr>
          <w:rFonts w:eastAsia="Calibri" w:cs="Calibri"/>
        </w:rPr>
        <w:t xml:space="preserve">  </w:t>
      </w:r>
      <w:r w:rsidR="00540A8F" w:rsidRPr="007A3E3D">
        <w:rPr>
          <w:rFonts w:eastAsia="Calibri" w:cs="Calibri"/>
        </w:rPr>
        <w:t xml:space="preserve"> należy składać w formie </w:t>
      </w:r>
      <w:r w:rsidR="009536C9">
        <w:rPr>
          <w:rFonts w:eastAsia="Calibri" w:cs="Calibri"/>
        </w:rPr>
        <w:t>dokumentowej</w:t>
      </w:r>
      <w:r w:rsidR="00540A8F" w:rsidRPr="007A3E3D">
        <w:rPr>
          <w:rFonts w:eastAsia="Calibri" w:cs="Calibri"/>
        </w:rPr>
        <w:t xml:space="preserve"> i/lub</w:t>
      </w:r>
      <w:r w:rsidR="000D6FFE">
        <w:rPr>
          <w:rFonts w:eastAsia="Calibri" w:cs="Calibri"/>
        </w:rPr>
        <w:t xml:space="preserve"> </w:t>
      </w:r>
      <w:r w:rsidR="00540A8F" w:rsidRPr="007A3E3D">
        <w:rPr>
          <w:rFonts w:eastAsia="Calibri" w:cs="Calibri"/>
        </w:rPr>
        <w:t>elektronicznej na adres:</w:t>
      </w:r>
      <w:bookmarkStart w:id="12" w:name="_Hlk484165867"/>
      <w:bookmarkEnd w:id="12"/>
      <w:r w:rsidR="005A7FD9">
        <w:rPr>
          <w:rFonts w:eastAsia="Calibri" w:cs="Calibri"/>
        </w:rPr>
        <w:t xml:space="preserve"> </w:t>
      </w:r>
      <w:hyperlink r:id="rId20" w:history="1">
        <w:r w:rsidR="005A7FD9" w:rsidRPr="00640307">
          <w:rPr>
            <w:rStyle w:val="Hipercze"/>
            <w:rFonts w:eastAsia="Calibri" w:cs="Calibri"/>
          </w:rPr>
          <w:t>uslugirozwojowe64few@arrkonin.org.pl</w:t>
        </w:r>
      </w:hyperlink>
      <w:r w:rsidR="005A7FD9">
        <w:rPr>
          <w:rFonts w:eastAsia="Calibri" w:cs="Calibri"/>
        </w:rPr>
        <w:t xml:space="preserve"> </w:t>
      </w:r>
    </w:p>
    <w:p w14:paraId="376DBB81" w14:textId="7045F0D5" w:rsidR="00374178" w:rsidRPr="006773DD" w:rsidRDefault="00374178" w:rsidP="000C1A69">
      <w:pPr>
        <w:numPr>
          <w:ilvl w:val="0"/>
          <w:numId w:val="4"/>
        </w:numPr>
        <w:spacing w:after="0"/>
        <w:ind w:left="284" w:hanging="284"/>
        <w:contextualSpacing/>
        <w:jc w:val="both"/>
      </w:pPr>
      <w:bookmarkStart w:id="13" w:name="_Hlk83805753"/>
      <w:r w:rsidRPr="006773DD">
        <w:t xml:space="preserve">Pracownicy delegowani przez </w:t>
      </w:r>
      <w:r w:rsidR="00D13908" w:rsidRPr="00452C96">
        <w:t>Wnioskodawcę</w:t>
      </w:r>
      <w:r w:rsidR="00784926" w:rsidRPr="006773DD">
        <w:t xml:space="preserve"> </w:t>
      </w:r>
      <w:r w:rsidRPr="006773DD">
        <w:t xml:space="preserve">na </w:t>
      </w:r>
      <w:r w:rsidR="00FE7B0A">
        <w:t>U</w:t>
      </w:r>
      <w:r w:rsidRPr="006773DD">
        <w:t xml:space="preserve">sługi </w:t>
      </w:r>
      <w:r w:rsidR="00FE7B0A">
        <w:t>R</w:t>
      </w:r>
      <w:r w:rsidRPr="006773DD">
        <w:t xml:space="preserve">ozwojowe </w:t>
      </w:r>
      <w:r w:rsidR="006153A0">
        <w:t xml:space="preserve">objęte wsparciem w projekcie, </w:t>
      </w:r>
      <w:r w:rsidR="00471318" w:rsidRPr="006773DD">
        <w:t xml:space="preserve">muszą </w:t>
      </w:r>
      <w:r w:rsidR="00452C96">
        <w:t>być zatrudnieni w firmie mającej siedzibę lub oddział</w:t>
      </w:r>
      <w:r w:rsidRPr="006773DD">
        <w:t xml:space="preserve"> na terenie </w:t>
      </w:r>
      <w:r w:rsidR="00501651">
        <w:t>pod</w:t>
      </w:r>
      <w:r w:rsidR="00501651" w:rsidRPr="006773DD">
        <w:t xml:space="preserve">regionu </w:t>
      </w:r>
      <w:r w:rsidRPr="006773DD">
        <w:t>konińskiego.</w:t>
      </w:r>
      <w:r w:rsidR="00896AE0" w:rsidRPr="006773DD">
        <w:t xml:space="preserve"> Operator ma prawo do weryfikacji autentyczności danych</w:t>
      </w:r>
      <w:r w:rsidR="00350EB8" w:rsidRPr="006773DD">
        <w:t xml:space="preserve"> zawartych w dokumentach zgłoszeniowych</w:t>
      </w:r>
      <w:r w:rsidR="00AD64DD">
        <w:t xml:space="preserve"> i ewentualnej odmowy udzielenia wsparcia.</w:t>
      </w:r>
    </w:p>
    <w:p w14:paraId="5BF29FD9" w14:textId="43BA97C0" w:rsidR="00A66CC8" w:rsidRDefault="00FD052E" w:rsidP="000C1A69">
      <w:pPr>
        <w:pStyle w:val="Akapitzlist"/>
        <w:numPr>
          <w:ilvl w:val="0"/>
          <w:numId w:val="4"/>
        </w:numPr>
        <w:spacing w:after="0"/>
        <w:ind w:left="284" w:hanging="284"/>
        <w:jc w:val="both"/>
      </w:pPr>
      <w:bookmarkStart w:id="14" w:name="_Hlk31719891"/>
      <w:bookmarkEnd w:id="13"/>
      <w:r w:rsidRPr="00A82A23">
        <w:t xml:space="preserve">Uczestnicy Projektu, zobowiązani są do </w:t>
      </w:r>
      <w:r w:rsidR="00FD2E1D">
        <w:t>złożenia Oświadczenia</w:t>
      </w:r>
      <w:r w:rsidRPr="00A82A23">
        <w:t xml:space="preserve"> Operatorowi  dotycząc</w:t>
      </w:r>
      <w:r w:rsidR="00FD2E1D">
        <w:t>ego</w:t>
      </w:r>
      <w:r w:rsidRPr="00A82A23">
        <w:t xml:space="preserve"> ich sytuacji po zakończeniu udziału w Projekcie (do </w:t>
      </w:r>
      <w:r w:rsidR="006D38CB">
        <w:t xml:space="preserve">czterech </w:t>
      </w:r>
      <w:r w:rsidRPr="00A82A23">
        <w:t xml:space="preserve">tygodni od zakończenia udziału),zgodnie </w:t>
      </w:r>
      <w:r w:rsidR="006153A0">
        <w:br/>
      </w:r>
      <w:r w:rsidRPr="00A82A23">
        <w:t xml:space="preserve">z zakresem danych określonych w „Wytycznych w zakresie monitorowania postępu rzeczowego </w:t>
      </w:r>
      <w:r w:rsidRPr="00A82A23">
        <w:lastRenderedPageBreak/>
        <w:t>realizacji programów operacyjnych na lata 20</w:t>
      </w:r>
      <w:r w:rsidR="00501651">
        <w:t>21</w:t>
      </w:r>
      <w:r w:rsidRPr="00A82A23">
        <w:t>–</w:t>
      </w:r>
      <w:r w:rsidR="00501651" w:rsidRPr="00A82A23">
        <w:t>20</w:t>
      </w:r>
      <w:r w:rsidR="00501651">
        <w:t>27</w:t>
      </w:r>
      <w:r w:rsidRPr="00A82A23">
        <w:t>”.</w:t>
      </w:r>
      <w:bookmarkEnd w:id="14"/>
      <w:r w:rsidR="00FD2E1D">
        <w:t xml:space="preserve"> Nie dopełnienie ww. obowiązku będzie skutkowało wezwaniem do zwrotu otrzymanej refundacji.</w:t>
      </w:r>
    </w:p>
    <w:p w14:paraId="036BDAC1" w14:textId="709C6F9D" w:rsidR="00A66CC8" w:rsidRPr="00D260DC" w:rsidRDefault="00CE709B" w:rsidP="000C1A69">
      <w:pPr>
        <w:pStyle w:val="Akapitzlist"/>
        <w:numPr>
          <w:ilvl w:val="0"/>
          <w:numId w:val="4"/>
        </w:numPr>
        <w:spacing w:after="0"/>
        <w:ind w:left="284" w:hanging="284"/>
        <w:jc w:val="both"/>
      </w:pPr>
      <w:r w:rsidRPr="00D260DC">
        <w:t xml:space="preserve">Wnioskodawca </w:t>
      </w:r>
      <w:r w:rsidR="00A66CC8" w:rsidRPr="00D260DC">
        <w:t>ma obowiązek prowadzić działalność gospodarczą przez</w:t>
      </w:r>
      <w:r w:rsidR="000D6FFE" w:rsidRPr="00D260DC">
        <w:t xml:space="preserve"> </w:t>
      </w:r>
      <w:r w:rsidR="00A66CC8" w:rsidRPr="00D260DC">
        <w:t xml:space="preserve">co najmniej </w:t>
      </w:r>
      <w:r w:rsidR="006153A0" w:rsidRPr="00D260DC">
        <w:br/>
      </w:r>
      <w:r w:rsidR="00501651" w:rsidRPr="00D260DC">
        <w:t>3</w:t>
      </w:r>
      <w:r w:rsidR="006D38CB">
        <w:t xml:space="preserve"> (słownie: trzy) </w:t>
      </w:r>
      <w:r w:rsidR="00A66CC8" w:rsidRPr="00D260DC">
        <w:t xml:space="preserve"> miesi</w:t>
      </w:r>
      <w:r w:rsidR="00501651" w:rsidRPr="00D260DC">
        <w:t>ące</w:t>
      </w:r>
      <w:r w:rsidR="00A66CC8" w:rsidRPr="00D260DC">
        <w:t xml:space="preserve"> oraz utrzymać zatrudnienie osób</w:t>
      </w:r>
      <w:r w:rsidR="00693AB7">
        <w:t>,</w:t>
      </w:r>
      <w:r w:rsidR="00A66CC8" w:rsidRPr="00D260DC">
        <w:t xml:space="preserve"> </w:t>
      </w:r>
      <w:r w:rsidR="00693AB7" w:rsidRPr="00693AB7">
        <w:t xml:space="preserve">które skorzystały z </w:t>
      </w:r>
      <w:r w:rsidR="00FE7B0A">
        <w:t>U</w:t>
      </w:r>
      <w:r w:rsidR="00693AB7" w:rsidRPr="00693AB7">
        <w:t xml:space="preserve">sług </w:t>
      </w:r>
      <w:r w:rsidR="00FE7B0A">
        <w:t>R</w:t>
      </w:r>
      <w:r w:rsidR="00693AB7" w:rsidRPr="00693AB7">
        <w:t>ozwojowych</w:t>
      </w:r>
      <w:r w:rsidR="00A66CC8" w:rsidRPr="00D260DC">
        <w:t xml:space="preserve"> przez  co najmniej 1</w:t>
      </w:r>
      <w:r w:rsidR="006D38CB">
        <w:t xml:space="preserve"> (słownie: jeden) </w:t>
      </w:r>
      <w:r w:rsidR="00A66CC8" w:rsidRPr="00D260DC">
        <w:t xml:space="preserve"> miesiąc</w:t>
      </w:r>
      <w:r w:rsidR="00331441" w:rsidRPr="00D260DC">
        <w:t xml:space="preserve">, licząc </w:t>
      </w:r>
      <w:r w:rsidR="00A66CC8" w:rsidRPr="00D260DC">
        <w:t xml:space="preserve">od daty zakończenia udziału w </w:t>
      </w:r>
      <w:r w:rsidR="00693AB7">
        <w:t>P</w:t>
      </w:r>
      <w:r w:rsidR="00A66CC8" w:rsidRPr="00D260DC">
        <w:t>rojekcie.</w:t>
      </w:r>
    </w:p>
    <w:p w14:paraId="280867A4" w14:textId="6CC05AFC" w:rsidR="008C0512" w:rsidRPr="00A82A23" w:rsidRDefault="00CE709B" w:rsidP="000C1A69">
      <w:pPr>
        <w:pStyle w:val="Akapitzlist"/>
        <w:numPr>
          <w:ilvl w:val="0"/>
          <w:numId w:val="4"/>
        </w:numPr>
        <w:spacing w:after="0"/>
        <w:ind w:left="284" w:hanging="284"/>
        <w:jc w:val="both"/>
      </w:pPr>
      <w:r w:rsidRPr="00452C96">
        <w:t>Wnioskodawca</w:t>
      </w:r>
      <w:r w:rsidRPr="00A82A23">
        <w:t xml:space="preserve"> </w:t>
      </w:r>
      <w:r w:rsidR="00540A8F" w:rsidRPr="00A82A23">
        <w:t xml:space="preserve">ma prawo do: </w:t>
      </w:r>
    </w:p>
    <w:p w14:paraId="657CCB14" w14:textId="77777777" w:rsidR="008C0512" w:rsidRPr="00A82A23" w:rsidRDefault="00540A8F" w:rsidP="000C1A69">
      <w:pPr>
        <w:pStyle w:val="Akapitzlist"/>
        <w:numPr>
          <w:ilvl w:val="0"/>
          <w:numId w:val="17"/>
        </w:numPr>
        <w:spacing w:after="0"/>
        <w:jc w:val="both"/>
      </w:pPr>
      <w:r w:rsidRPr="00A82A23">
        <w:t xml:space="preserve">równego traktowania; </w:t>
      </w:r>
    </w:p>
    <w:p w14:paraId="7F87A98F" w14:textId="00812A2A" w:rsidR="008C0512" w:rsidRPr="00A82A23" w:rsidRDefault="00540A8F" w:rsidP="000C1A69">
      <w:pPr>
        <w:pStyle w:val="Akapitzlist"/>
        <w:numPr>
          <w:ilvl w:val="0"/>
          <w:numId w:val="17"/>
        </w:numPr>
        <w:spacing w:after="0"/>
        <w:jc w:val="both"/>
      </w:pPr>
      <w:r w:rsidRPr="00A82A23">
        <w:t xml:space="preserve">ochrony danych osobowych – przetwarzanie danych osobowych odbywa się wyłącznie </w:t>
      </w:r>
      <w:r w:rsidR="005413DC" w:rsidRPr="00A82A23">
        <w:br/>
      </w:r>
      <w:r w:rsidRPr="00A82A23">
        <w:t xml:space="preserve">w celach związanych z realizacją </w:t>
      </w:r>
      <w:r w:rsidR="0053744B">
        <w:t>P</w:t>
      </w:r>
      <w:r w:rsidR="00FC07BD" w:rsidRPr="00A82A23">
        <w:t>rojektu</w:t>
      </w:r>
      <w:r w:rsidRPr="00A82A23">
        <w:t xml:space="preserve">, zgodnie z Ustawą z dnia </w:t>
      </w:r>
      <w:r w:rsidR="00F6724F" w:rsidRPr="00A82A23">
        <w:t>10 maja 2018</w:t>
      </w:r>
      <w:r w:rsidRPr="00A82A23">
        <w:t xml:space="preserve"> r. </w:t>
      </w:r>
      <w:r w:rsidR="005413DC" w:rsidRPr="00A82A23">
        <w:br/>
      </w:r>
      <w:r w:rsidRPr="00A82A23">
        <w:t xml:space="preserve">o ochronie danych osobowych (Dz. U. z </w:t>
      </w:r>
      <w:r w:rsidR="00F6724F" w:rsidRPr="00A82A23">
        <w:t xml:space="preserve">2018 </w:t>
      </w:r>
      <w:r w:rsidRPr="00A82A23">
        <w:t xml:space="preserve">r. poz. </w:t>
      </w:r>
      <w:r w:rsidR="00F6724F" w:rsidRPr="00A82A23">
        <w:t>1000</w:t>
      </w:r>
      <w:r w:rsidRPr="00A82A23">
        <w:t xml:space="preserve">); </w:t>
      </w:r>
    </w:p>
    <w:p w14:paraId="1280D75A" w14:textId="77777777" w:rsidR="008C0512" w:rsidRPr="00A82A23" w:rsidRDefault="00540A8F" w:rsidP="000C1A69">
      <w:pPr>
        <w:pStyle w:val="Akapitzlist"/>
        <w:numPr>
          <w:ilvl w:val="0"/>
          <w:numId w:val="17"/>
        </w:numPr>
        <w:spacing w:after="0"/>
        <w:jc w:val="both"/>
      </w:pPr>
      <w:r w:rsidRPr="00A82A23">
        <w:t xml:space="preserve">bezstronnej weryfikacji dokumentów zgłoszeniowych przez Operatora; </w:t>
      </w:r>
    </w:p>
    <w:p w14:paraId="65612B3E" w14:textId="112911EF" w:rsidR="008C0512" w:rsidRPr="00A82A23" w:rsidRDefault="00540A8F" w:rsidP="000C1A69">
      <w:pPr>
        <w:pStyle w:val="Akapitzlist"/>
        <w:numPr>
          <w:ilvl w:val="0"/>
          <w:numId w:val="17"/>
        </w:numPr>
        <w:spacing w:after="0"/>
        <w:jc w:val="both"/>
      </w:pPr>
      <w:r w:rsidRPr="00A82A23">
        <w:t xml:space="preserve">ubiegania się o refundację poniesionych kosztów na zakup </w:t>
      </w:r>
      <w:r w:rsidR="00FE7B0A">
        <w:t>U</w:t>
      </w:r>
      <w:r w:rsidRPr="00A82A23">
        <w:t xml:space="preserve">sługi </w:t>
      </w:r>
      <w:r w:rsidR="00FE7B0A">
        <w:t>R</w:t>
      </w:r>
      <w:r w:rsidRPr="00A82A23">
        <w:t>ozwojowej</w:t>
      </w:r>
      <w:r w:rsidR="006153A0">
        <w:t xml:space="preserve">, pod warunkiem spełniania zapisów </w:t>
      </w:r>
      <w:r w:rsidRPr="00A82A23">
        <w:t xml:space="preserve"> </w:t>
      </w:r>
      <w:r w:rsidR="006153A0">
        <w:t>zawartych w</w:t>
      </w:r>
      <w:r w:rsidR="00AD64DD">
        <w:t xml:space="preserve"> </w:t>
      </w:r>
      <w:r w:rsidR="006153A0" w:rsidRPr="00A82A23">
        <w:t>Umow</w:t>
      </w:r>
      <w:r w:rsidR="006153A0">
        <w:t xml:space="preserve">ie </w:t>
      </w:r>
      <w:r w:rsidR="00D260DC">
        <w:t>W</w:t>
      </w:r>
      <w:r w:rsidRPr="00A82A23">
        <w:t xml:space="preserve">sparcia; </w:t>
      </w:r>
    </w:p>
    <w:p w14:paraId="5BC4C8C2" w14:textId="687CDA44" w:rsidR="008C0512" w:rsidRPr="00A82A23" w:rsidRDefault="00540A8F" w:rsidP="000C1A69">
      <w:pPr>
        <w:pStyle w:val="Akapitzlist"/>
        <w:numPr>
          <w:ilvl w:val="0"/>
          <w:numId w:val="17"/>
        </w:numPr>
        <w:spacing w:after="0"/>
        <w:jc w:val="both"/>
      </w:pPr>
      <w:r w:rsidRPr="00A82A23">
        <w:t xml:space="preserve">kontaktowania się z Operatorem w sprawach związanych z udziałem w </w:t>
      </w:r>
      <w:r w:rsidR="00FC07BD">
        <w:t>p</w:t>
      </w:r>
      <w:r w:rsidR="00FC07BD" w:rsidRPr="00A82A23">
        <w:t>rojekcie</w:t>
      </w:r>
      <w:r w:rsidRPr="00A82A23">
        <w:t>.</w:t>
      </w:r>
    </w:p>
    <w:p w14:paraId="27568F26" w14:textId="1F11EDAE" w:rsidR="008C0512" w:rsidRPr="00A82A23" w:rsidRDefault="008C0512">
      <w:pPr>
        <w:spacing w:after="0"/>
        <w:jc w:val="both"/>
      </w:pPr>
    </w:p>
    <w:p w14:paraId="0DD7EA41" w14:textId="2F428260" w:rsidR="002D6306" w:rsidRPr="00A82A23" w:rsidRDefault="002D6306">
      <w:pPr>
        <w:spacing w:after="0"/>
        <w:jc w:val="both"/>
      </w:pPr>
    </w:p>
    <w:p w14:paraId="28C34304" w14:textId="77777777" w:rsidR="008C0512" w:rsidRPr="00A82A23" w:rsidRDefault="00540A8F">
      <w:pPr>
        <w:spacing w:after="0"/>
        <w:jc w:val="center"/>
        <w:rPr>
          <w:b/>
          <w:bCs/>
        </w:rPr>
      </w:pPr>
      <w:r w:rsidRPr="00A82A23">
        <w:rPr>
          <w:b/>
          <w:bCs/>
        </w:rPr>
        <w:t xml:space="preserve">Rozdział 2 </w:t>
      </w:r>
    </w:p>
    <w:p w14:paraId="65EECB30" w14:textId="77777777" w:rsidR="008C0512" w:rsidRPr="00A82A23" w:rsidRDefault="008C0512">
      <w:pPr>
        <w:spacing w:after="0"/>
        <w:jc w:val="center"/>
        <w:rPr>
          <w:b/>
          <w:bCs/>
        </w:rPr>
      </w:pPr>
    </w:p>
    <w:p w14:paraId="14F5EF5E" w14:textId="78B20AAE" w:rsidR="008C0512" w:rsidRPr="00A82A23" w:rsidRDefault="00540A8F">
      <w:pPr>
        <w:spacing w:after="0"/>
        <w:jc w:val="center"/>
        <w:rPr>
          <w:b/>
          <w:bCs/>
        </w:rPr>
      </w:pPr>
      <w:bookmarkStart w:id="15" w:name="_Hlk31719113"/>
      <w:r w:rsidRPr="00A82A23">
        <w:rPr>
          <w:b/>
          <w:bCs/>
        </w:rPr>
        <w:t>§</w:t>
      </w:r>
      <w:r w:rsidR="000E2D88">
        <w:rPr>
          <w:b/>
          <w:bCs/>
        </w:rPr>
        <w:t>7</w:t>
      </w:r>
      <w:bookmarkEnd w:id="15"/>
      <w:r w:rsidRPr="00A82A23">
        <w:rPr>
          <w:b/>
          <w:bCs/>
        </w:rPr>
        <w:t xml:space="preserve"> </w:t>
      </w:r>
    </w:p>
    <w:p w14:paraId="39ECB773" w14:textId="587771C1" w:rsidR="008C0512" w:rsidRPr="00A82A23" w:rsidRDefault="00540A8F">
      <w:pPr>
        <w:spacing w:after="0"/>
        <w:jc w:val="center"/>
      </w:pPr>
      <w:r w:rsidRPr="00A82A23">
        <w:rPr>
          <w:b/>
          <w:bCs/>
        </w:rPr>
        <w:t xml:space="preserve">Wysokość wsparcia udzielanego w ramach </w:t>
      </w:r>
      <w:r w:rsidR="0053744B">
        <w:rPr>
          <w:b/>
          <w:bCs/>
        </w:rPr>
        <w:t>P</w:t>
      </w:r>
      <w:r w:rsidR="00FC07BD" w:rsidRPr="00A82A23">
        <w:rPr>
          <w:b/>
          <w:bCs/>
        </w:rPr>
        <w:t>rojektu</w:t>
      </w:r>
    </w:p>
    <w:p w14:paraId="4946897F" w14:textId="77777777" w:rsidR="008C0512" w:rsidRPr="00A82A23" w:rsidRDefault="008C0512">
      <w:pPr>
        <w:spacing w:after="0"/>
        <w:jc w:val="center"/>
      </w:pPr>
    </w:p>
    <w:p w14:paraId="2C4F5D00" w14:textId="523A6B17" w:rsidR="00054930" w:rsidRPr="00A82A23" w:rsidRDefault="00054930" w:rsidP="000C1A69">
      <w:pPr>
        <w:pStyle w:val="Akapitzlist"/>
        <w:numPr>
          <w:ilvl w:val="0"/>
          <w:numId w:val="5"/>
        </w:numPr>
        <w:spacing w:after="0"/>
        <w:ind w:left="284" w:hanging="284"/>
        <w:jc w:val="both"/>
      </w:pPr>
      <w:r w:rsidRPr="00A82A23">
        <w:t>Poziom</w:t>
      </w:r>
      <w:r w:rsidR="00B81460">
        <w:t xml:space="preserve"> wsparcia </w:t>
      </w:r>
      <w:r w:rsidR="006153A0">
        <w:t>dla</w:t>
      </w:r>
      <w:r w:rsidRPr="00A82A23">
        <w:t xml:space="preserve"> pojedynczej </w:t>
      </w:r>
      <w:r w:rsidR="00FE7B0A">
        <w:t>U</w:t>
      </w:r>
      <w:r w:rsidRPr="00A82A23">
        <w:t xml:space="preserve">sługi </w:t>
      </w:r>
      <w:r w:rsidR="00FE7B0A">
        <w:t>R</w:t>
      </w:r>
      <w:r w:rsidRPr="00A82A23">
        <w:t>ozwojowej</w:t>
      </w:r>
      <w:r w:rsidR="006153A0">
        <w:t xml:space="preserve"> </w:t>
      </w:r>
      <w:r w:rsidRPr="00A82A23">
        <w:t xml:space="preserve">wynosi </w:t>
      </w:r>
      <w:r w:rsidR="006153A0">
        <w:t xml:space="preserve">co do zasady </w:t>
      </w:r>
      <w:r w:rsidR="006E4B34">
        <w:t>67</w:t>
      </w:r>
      <w:r w:rsidR="001C3637">
        <w:t xml:space="preserve"> </w:t>
      </w:r>
      <w:r w:rsidRPr="00A82A23">
        <w:t xml:space="preserve">% </w:t>
      </w:r>
      <w:r w:rsidR="00B81460" w:rsidRPr="005A7FD9">
        <w:rPr>
          <w:b/>
          <w:bCs/>
        </w:rPr>
        <w:t>wartości netto</w:t>
      </w:r>
      <w:r w:rsidR="00B81460">
        <w:t xml:space="preserve"> </w:t>
      </w:r>
      <w:r w:rsidRPr="00A82A23">
        <w:t xml:space="preserve">usługi rozwojowej, z zastrzeżeniem </w:t>
      </w:r>
      <w:r w:rsidR="004529D2" w:rsidRPr="00A82A23">
        <w:t>ustęp</w:t>
      </w:r>
      <w:r w:rsidR="006153A0">
        <w:t>u</w:t>
      </w:r>
      <w:r w:rsidR="004529D2" w:rsidRPr="00A82A23">
        <w:t xml:space="preserve"> 4</w:t>
      </w:r>
      <w:r w:rsidR="00A54006">
        <w:t xml:space="preserve"> poniżej</w:t>
      </w:r>
      <w:r w:rsidR="004529D2" w:rsidRPr="00A82A23">
        <w:t xml:space="preserve"> i </w:t>
      </w:r>
      <w:r w:rsidRPr="00A82A23">
        <w:t>§</w:t>
      </w:r>
      <w:r w:rsidR="00EF26E7">
        <w:t>8</w:t>
      </w:r>
      <w:r w:rsidRPr="00A82A23">
        <w:t xml:space="preserve"> ustęp 1. </w:t>
      </w:r>
    </w:p>
    <w:p w14:paraId="2ACE7236" w14:textId="2333B1B4" w:rsidR="004971B2" w:rsidRPr="00A82A23" w:rsidRDefault="004971B2" w:rsidP="0033197D">
      <w:pPr>
        <w:pStyle w:val="Akapitzlist"/>
        <w:numPr>
          <w:ilvl w:val="0"/>
          <w:numId w:val="5"/>
        </w:numPr>
        <w:spacing w:after="0"/>
        <w:ind w:left="284" w:hanging="284"/>
        <w:jc w:val="both"/>
      </w:pPr>
      <w:bookmarkStart w:id="16" w:name="_Hlk488668162"/>
      <w:r w:rsidRPr="00A82A23">
        <w:t xml:space="preserve">Operator dokonuje weryfikacji cen </w:t>
      </w:r>
      <w:r w:rsidR="00FE7B0A">
        <w:t>U</w:t>
      </w:r>
      <w:r w:rsidRPr="00A82A23">
        <w:t xml:space="preserve">sług </w:t>
      </w:r>
      <w:r w:rsidR="00FE7B0A">
        <w:t>R</w:t>
      </w:r>
      <w:r w:rsidRPr="00A82A23">
        <w:t xml:space="preserve">ozwojowych w oparciu o </w:t>
      </w:r>
      <w:r w:rsidR="00080256" w:rsidRPr="00080256">
        <w:t>porównywark</w:t>
      </w:r>
      <w:r w:rsidR="00080256">
        <w:t>ę</w:t>
      </w:r>
      <w:r w:rsidR="00080256" w:rsidRPr="00080256">
        <w:t xml:space="preserve"> cen dostępną </w:t>
      </w:r>
      <w:r w:rsidR="00EF26E7">
        <w:br/>
      </w:r>
      <w:r w:rsidR="00080256" w:rsidRPr="00080256">
        <w:t xml:space="preserve">w BUR. </w:t>
      </w:r>
    </w:p>
    <w:p w14:paraId="6829E0A8" w14:textId="3C0CC5BA" w:rsidR="00894C4F" w:rsidRDefault="00AB6301" w:rsidP="006A1EFA">
      <w:pPr>
        <w:pStyle w:val="Akapitzlist"/>
        <w:numPr>
          <w:ilvl w:val="0"/>
          <w:numId w:val="5"/>
        </w:numPr>
        <w:spacing w:after="0"/>
        <w:ind w:left="284" w:hanging="284"/>
        <w:jc w:val="both"/>
      </w:pPr>
      <w:r>
        <w:t>W</w:t>
      </w:r>
      <w:r w:rsidRPr="00AB6301">
        <w:t xml:space="preserve"> przypadku usług, których cena za osobogodzinę netto przekracza III kwartyl, nie ma możliwości uzyskania dofinansowania. Każdorazowo takie usługi będą uznawane za niekwalifikowalne, jako przekraczające ceny rynkowe. Tym samym wykluczona pozostaje możliwość przyjęcia do dofinansowania droższej usługi i kwalifikowanie do projektu jedynie kosztu nieprzekraczającego poziomu III kwartyla</w:t>
      </w:r>
      <w:r w:rsidR="00BC57FE">
        <w:t>.</w:t>
      </w:r>
      <w:r w:rsidR="00427DF7" w:rsidRPr="00A82A23">
        <w:t xml:space="preserve"> </w:t>
      </w:r>
      <w:bookmarkStart w:id="17" w:name="_Hlk153452102"/>
      <w:r w:rsidR="00BC57FE">
        <w:t>Ponadto:</w:t>
      </w:r>
    </w:p>
    <w:p w14:paraId="583E6C0B" w14:textId="77C12778" w:rsidR="00BC57FE" w:rsidRDefault="00BC57FE" w:rsidP="00C76061">
      <w:pPr>
        <w:spacing w:after="0"/>
        <w:ind w:left="567" w:hanging="283"/>
        <w:jc w:val="both"/>
      </w:pPr>
      <w:r>
        <w:t>a) jeżeli wśród danych do analizy w porównywarce BUR wskazano przynajmniej 1 usługę dla województwa lub przynajmniej jedną usługę dla obszaru ogółem (w przypadku braku usług w danej kategorii dla województwa wielkopolskiego), to wygenerowanie wartości należy uznać za wiążące;</w:t>
      </w:r>
    </w:p>
    <w:p w14:paraId="18EA996B" w14:textId="77777777" w:rsidR="00BC57FE" w:rsidRDefault="00BC57FE" w:rsidP="00C76061">
      <w:pPr>
        <w:spacing w:after="0"/>
        <w:ind w:left="567" w:hanging="283"/>
        <w:jc w:val="both"/>
      </w:pPr>
      <w:r>
        <w:t>b) jeżeli porównywarka cen nie zawiera danych do analizy, Operator zobligowany jest do weryfikacji racjonalności ceny usługi na podstawie analizy minimum trzech ofert z rynku komercyjnego i na tej podstawie wydaje decyzję o możliwości kwalifikowania usługi;</w:t>
      </w:r>
    </w:p>
    <w:p w14:paraId="4723E4A9" w14:textId="2C710825" w:rsidR="00BC57FE" w:rsidRPr="00A82A23" w:rsidRDefault="00BC57FE" w:rsidP="00C76061">
      <w:pPr>
        <w:spacing w:after="0"/>
        <w:ind w:left="567" w:hanging="283"/>
        <w:jc w:val="both"/>
      </w:pPr>
      <w:r>
        <w:t>c) dopuszcza</w:t>
      </w:r>
      <w:r w:rsidR="00405752">
        <w:t xml:space="preserve"> się</w:t>
      </w:r>
      <w:r>
        <w:t xml:space="preserve"> możliwość weryfikacji ceny </w:t>
      </w:r>
      <w:r w:rsidR="00FE7B0A">
        <w:t>U</w:t>
      </w:r>
      <w:r>
        <w:t xml:space="preserve">sług </w:t>
      </w:r>
      <w:r w:rsidR="00FE7B0A">
        <w:t>R</w:t>
      </w:r>
      <w:r>
        <w:t>ozwojowych uwzględniając łączną ilość godzin szkolenia z karty, obejmującą również koszt egzaminu i wydania certyfikatu. Jednakże w przypadku, gdy cena egzaminu została odgórnie ustalona i jest tożsama dla wszystkich szkoleń z danej kategorii np. koszt egzaminu na prawo jazdy, cenę usługi należy weryfikować wyłączając koszt egzaminu i certyfikatu.</w:t>
      </w:r>
    </w:p>
    <w:p w14:paraId="14AA977C" w14:textId="26DC6BCC" w:rsidR="00F716C0" w:rsidRPr="00A82A23" w:rsidRDefault="00F716C0" w:rsidP="000C1A69">
      <w:pPr>
        <w:pStyle w:val="Akapitzlist"/>
        <w:numPr>
          <w:ilvl w:val="0"/>
          <w:numId w:val="5"/>
        </w:numPr>
        <w:spacing w:after="0"/>
        <w:ind w:left="284" w:hanging="284"/>
        <w:jc w:val="both"/>
      </w:pPr>
      <w:bookmarkStart w:id="18" w:name="_Hlk31719067"/>
      <w:bookmarkEnd w:id="17"/>
      <w:r w:rsidRPr="00A82A23">
        <w:lastRenderedPageBreak/>
        <w:t xml:space="preserve">W przypadku, gdy koszt </w:t>
      </w:r>
      <w:r w:rsidR="00FE7B0A">
        <w:t>U</w:t>
      </w:r>
      <w:r w:rsidRPr="00A82A23">
        <w:t xml:space="preserve">sługi </w:t>
      </w:r>
      <w:r w:rsidR="00FE7B0A">
        <w:t>R</w:t>
      </w:r>
      <w:r w:rsidRPr="00A82A23">
        <w:t xml:space="preserve">ozwojowej jest niższy niż wskazany w Promesie, Operator dokonuje refundacji części kosztów usługi do wysokości wynikającej z faktury/rachunku za zrealizowaną </w:t>
      </w:r>
      <w:r w:rsidR="00FE7B0A">
        <w:t>U</w:t>
      </w:r>
      <w:r w:rsidRPr="00A82A23">
        <w:t xml:space="preserve">sługę </w:t>
      </w:r>
      <w:r w:rsidR="00FE7B0A">
        <w:t>R</w:t>
      </w:r>
      <w:r w:rsidRPr="00A82A23">
        <w:t>ozwojową. Jeżeli koszt usługi jest wyższy Operator dokonuje refundacji do wysokości wskazanej w Promesie.</w:t>
      </w:r>
    </w:p>
    <w:bookmarkEnd w:id="16"/>
    <w:bookmarkEnd w:id="18"/>
    <w:p w14:paraId="743F4444" w14:textId="77777777" w:rsidR="00C201AA" w:rsidRPr="00A82A23" w:rsidRDefault="00C201AA" w:rsidP="007C0379">
      <w:pPr>
        <w:spacing w:after="0"/>
        <w:jc w:val="both"/>
      </w:pPr>
    </w:p>
    <w:p w14:paraId="4D15B3AC" w14:textId="15606F10" w:rsidR="008C0512" w:rsidRPr="00A82A23" w:rsidRDefault="00540A8F">
      <w:pPr>
        <w:spacing w:after="0"/>
        <w:jc w:val="center"/>
      </w:pPr>
      <w:r w:rsidRPr="00A82A23">
        <w:rPr>
          <w:b/>
          <w:bCs/>
        </w:rPr>
        <w:t>§</w:t>
      </w:r>
      <w:r w:rsidR="00E62D72">
        <w:rPr>
          <w:b/>
          <w:bCs/>
        </w:rPr>
        <w:t>8</w:t>
      </w:r>
    </w:p>
    <w:p w14:paraId="549AA047" w14:textId="77777777" w:rsidR="008C0512" w:rsidRPr="00A82A23" w:rsidRDefault="00540A8F">
      <w:pPr>
        <w:spacing w:after="0"/>
        <w:jc w:val="center"/>
        <w:rPr>
          <w:b/>
          <w:bCs/>
        </w:rPr>
      </w:pPr>
      <w:bookmarkStart w:id="19" w:name="_Hlk156464522"/>
      <w:r w:rsidRPr="00A82A23">
        <w:rPr>
          <w:b/>
          <w:bCs/>
        </w:rPr>
        <w:t>Limity wydatkowania środków</w:t>
      </w:r>
    </w:p>
    <w:bookmarkEnd w:id="19"/>
    <w:p w14:paraId="4B03B8FB" w14:textId="77777777" w:rsidR="008C0512" w:rsidRPr="00A82A23" w:rsidRDefault="008C0512">
      <w:pPr>
        <w:spacing w:after="0"/>
        <w:jc w:val="center"/>
      </w:pPr>
    </w:p>
    <w:p w14:paraId="68DC5251" w14:textId="6EF77516" w:rsidR="008C0512" w:rsidRPr="00AF20CE" w:rsidRDefault="00540A8F" w:rsidP="000C1A69">
      <w:pPr>
        <w:pStyle w:val="Akapitzlist"/>
        <w:numPr>
          <w:ilvl w:val="0"/>
          <w:numId w:val="6"/>
        </w:numPr>
        <w:spacing w:after="0"/>
        <w:ind w:left="284" w:hanging="284"/>
        <w:jc w:val="both"/>
      </w:pPr>
      <w:bookmarkStart w:id="20" w:name="_Hlk36560469"/>
      <w:r w:rsidRPr="00AF20CE">
        <w:t xml:space="preserve">W celu zapewnienia jak największej efektywności wydatkowania środków określono następujące limity: </w:t>
      </w:r>
    </w:p>
    <w:p w14:paraId="2D897A4F" w14:textId="6A56AC07" w:rsidR="00CE441D" w:rsidRDefault="00540A8F" w:rsidP="00134C47">
      <w:pPr>
        <w:pStyle w:val="Akapitzlist"/>
        <w:numPr>
          <w:ilvl w:val="1"/>
          <w:numId w:val="6"/>
        </w:numPr>
        <w:spacing w:after="0"/>
        <w:ind w:left="567" w:hanging="283"/>
        <w:jc w:val="both"/>
      </w:pPr>
      <w:r w:rsidRPr="00AF20CE">
        <w:t xml:space="preserve">poziom </w:t>
      </w:r>
      <w:r w:rsidR="00D660D9">
        <w:t xml:space="preserve">wsparcia </w:t>
      </w:r>
      <w:r w:rsidRPr="00AF20CE">
        <w:t xml:space="preserve">pojedynczej </w:t>
      </w:r>
      <w:r w:rsidR="00FE7B0A">
        <w:t>U</w:t>
      </w:r>
      <w:r w:rsidRPr="00AF20CE">
        <w:t xml:space="preserve">sługi </w:t>
      </w:r>
      <w:r w:rsidR="00FE7B0A">
        <w:t>R</w:t>
      </w:r>
      <w:r w:rsidRPr="00AF20CE">
        <w:t>ozwojowej dla jednego Uczestnika</w:t>
      </w:r>
      <w:r w:rsidR="002544CC">
        <w:t xml:space="preserve"> </w:t>
      </w:r>
      <w:r w:rsidR="0053744B">
        <w:t>P</w:t>
      </w:r>
      <w:r w:rsidR="007B1B60">
        <w:t xml:space="preserve">rojektu </w:t>
      </w:r>
      <w:r w:rsidR="002544CC" w:rsidRPr="002544CC">
        <w:t>(dotyczy jednego pracownika, niezależnie od ilości miejsc i formy zatrudnienia, weryfikowane na podstawie numeru PESEL)</w:t>
      </w:r>
      <w:r w:rsidRPr="00AF20CE">
        <w:t xml:space="preserve"> nie może przekroczyć</w:t>
      </w:r>
      <w:r w:rsidR="003D1742" w:rsidRPr="00AF20CE">
        <w:t xml:space="preserve"> kwoty</w:t>
      </w:r>
      <w:r w:rsidR="00AF20CE">
        <w:t xml:space="preserve"> </w:t>
      </w:r>
      <w:r w:rsidR="00AF20CE" w:rsidRPr="003B7D17">
        <w:rPr>
          <w:b/>
          <w:bCs/>
        </w:rPr>
        <w:t>4 000,00 zł</w:t>
      </w:r>
      <w:r w:rsidR="00A54006">
        <w:rPr>
          <w:b/>
          <w:bCs/>
        </w:rPr>
        <w:t xml:space="preserve"> </w:t>
      </w:r>
      <w:r w:rsidR="00A54006" w:rsidRPr="00A54006">
        <w:rPr>
          <w:rFonts w:ascii="Calibri" w:eastAsia="Calibri" w:hAnsi="Calibri" w:cs="Calibri"/>
          <w:b/>
          <w:bCs/>
          <w:sz w:val="20"/>
          <w:szCs w:val="20"/>
        </w:rPr>
        <w:t>(słownie: cztery tysiące złotych 00/100)</w:t>
      </w:r>
      <w:r w:rsidR="00AF20CE">
        <w:t>.</w:t>
      </w:r>
    </w:p>
    <w:p w14:paraId="272EF647" w14:textId="4ED7802D" w:rsidR="007F47AD" w:rsidRDefault="007F47AD" w:rsidP="006E4BC8">
      <w:pPr>
        <w:pStyle w:val="Akapitzlist"/>
        <w:numPr>
          <w:ilvl w:val="1"/>
          <w:numId w:val="6"/>
        </w:numPr>
        <w:spacing w:after="0"/>
        <w:ind w:left="567" w:hanging="283"/>
        <w:jc w:val="both"/>
      </w:pPr>
      <w:r w:rsidRPr="007F47AD">
        <w:t>maksymalna łączna kwota</w:t>
      </w:r>
      <w:r w:rsidR="00D660D9">
        <w:t xml:space="preserve"> wsparcia</w:t>
      </w:r>
      <w:r w:rsidRPr="007F47AD">
        <w:t xml:space="preserve">, jaka może zostać przyznana jednemu pracownikowi (dotyczy jednego pracownika, niezależnie od ilości miejsc i formy zatrudnienia, weryfikowane na podstawie numeru PESEL), niezależnie od ilości </w:t>
      </w:r>
      <w:r w:rsidR="00FE7B0A">
        <w:t>U</w:t>
      </w:r>
      <w:r w:rsidRPr="007F47AD">
        <w:t xml:space="preserve">sług </w:t>
      </w:r>
      <w:r w:rsidR="00FE7B0A">
        <w:t>R</w:t>
      </w:r>
      <w:r w:rsidRPr="007F47AD">
        <w:t xml:space="preserve">ozwojowych nie może przekroczyć kwoty </w:t>
      </w:r>
      <w:r w:rsidRPr="0033197D">
        <w:rPr>
          <w:b/>
          <w:bCs/>
        </w:rPr>
        <w:t>4 000,00 zł</w:t>
      </w:r>
      <w:r w:rsidR="0057651E" w:rsidRPr="0057651E">
        <w:rPr>
          <w:rFonts w:ascii="Calibri" w:eastAsia="Calibri" w:hAnsi="Calibri" w:cs="Calibri"/>
          <w:b/>
          <w:bCs/>
          <w:sz w:val="20"/>
          <w:szCs w:val="20"/>
        </w:rPr>
        <w:t xml:space="preserve"> (słownie: cztery tysiące złotych 00/100)</w:t>
      </w:r>
      <w:r w:rsidR="0057651E">
        <w:rPr>
          <w:rFonts w:ascii="Calibri" w:eastAsia="Calibri" w:hAnsi="Calibri" w:cs="Calibri"/>
          <w:b/>
          <w:bCs/>
          <w:sz w:val="20"/>
          <w:szCs w:val="20"/>
        </w:rPr>
        <w:t>.</w:t>
      </w:r>
    </w:p>
    <w:p w14:paraId="13A65320" w14:textId="389931D3" w:rsidR="007F47AD" w:rsidRPr="00AF20CE" w:rsidRDefault="007F47AD" w:rsidP="006E4BC8">
      <w:pPr>
        <w:pStyle w:val="Akapitzlist"/>
        <w:numPr>
          <w:ilvl w:val="1"/>
          <w:numId w:val="6"/>
        </w:numPr>
        <w:spacing w:after="0"/>
        <w:ind w:left="567" w:hanging="283"/>
        <w:jc w:val="both"/>
      </w:pPr>
      <w:r w:rsidRPr="007F47AD">
        <w:t xml:space="preserve">maksymalna kwota, o jaką może się ubiegać jeden podmiot na </w:t>
      </w:r>
      <w:r w:rsidR="00BD41FA">
        <w:t>refundację</w:t>
      </w:r>
      <w:r w:rsidR="00D260DC">
        <w:t xml:space="preserve"> </w:t>
      </w:r>
      <w:r w:rsidRPr="007F47AD">
        <w:t xml:space="preserve"> kosztów zakupu </w:t>
      </w:r>
      <w:r w:rsidR="00FE7B0A">
        <w:t>U</w:t>
      </w:r>
      <w:r w:rsidRPr="007F47AD">
        <w:t xml:space="preserve">sług </w:t>
      </w:r>
      <w:r w:rsidR="00FE7B0A">
        <w:t>R</w:t>
      </w:r>
      <w:r w:rsidRPr="007F47AD">
        <w:t xml:space="preserve">ozwojowych w ramach Projektu, wynosi </w:t>
      </w:r>
      <w:r w:rsidRPr="0033197D">
        <w:rPr>
          <w:b/>
          <w:bCs/>
        </w:rPr>
        <w:t>40 000,00 zł</w:t>
      </w:r>
      <w:r w:rsidR="0057651E">
        <w:rPr>
          <w:b/>
          <w:bCs/>
        </w:rPr>
        <w:t xml:space="preserve"> (słownie: czterdzieści tysięcy złotych 00/100)</w:t>
      </w:r>
      <w:r w:rsidRPr="007F47AD">
        <w:t xml:space="preserve">, z zastrzeżeniem </w:t>
      </w:r>
      <w:r w:rsidR="003950CB" w:rsidRPr="007F47AD">
        <w:t>ust</w:t>
      </w:r>
      <w:r w:rsidR="003950CB">
        <w:t>.</w:t>
      </w:r>
      <w:r w:rsidR="003950CB" w:rsidRPr="007F47AD">
        <w:t xml:space="preserve"> </w:t>
      </w:r>
      <w:r w:rsidRPr="007F47AD">
        <w:t>3 i 4.</w:t>
      </w:r>
    </w:p>
    <w:bookmarkEnd w:id="20"/>
    <w:p w14:paraId="41A449C7" w14:textId="5C503DC8" w:rsidR="002D6306" w:rsidRPr="00A82A23" w:rsidRDefault="002D6306" w:rsidP="000C1A69">
      <w:pPr>
        <w:pStyle w:val="Akapitzlist"/>
        <w:numPr>
          <w:ilvl w:val="0"/>
          <w:numId w:val="6"/>
        </w:numPr>
        <w:spacing w:after="0"/>
        <w:ind w:left="284" w:hanging="284"/>
        <w:jc w:val="both"/>
      </w:pPr>
      <w:r w:rsidRPr="00A82A23">
        <w:t xml:space="preserve">W ramach </w:t>
      </w:r>
      <w:r w:rsidR="00FE7B0A">
        <w:t>U</w:t>
      </w:r>
      <w:r w:rsidRPr="00A82A23">
        <w:t xml:space="preserve">sług </w:t>
      </w:r>
      <w:r w:rsidR="00FE7B0A">
        <w:t>R</w:t>
      </w:r>
      <w:r w:rsidRPr="00A82A23">
        <w:t xml:space="preserve">ozwojowych kwalifikowalna jest </w:t>
      </w:r>
      <w:r w:rsidRPr="00A82A23">
        <w:rPr>
          <w:b/>
          <w:bCs/>
        </w:rPr>
        <w:t xml:space="preserve">kwota netto </w:t>
      </w:r>
      <w:r w:rsidRPr="00A82A23">
        <w:t xml:space="preserve">usługi wykazana na fakturze VAT. </w:t>
      </w:r>
    </w:p>
    <w:p w14:paraId="776140D4" w14:textId="70205137" w:rsidR="008C0512" w:rsidRPr="00A82A23" w:rsidRDefault="00540A8F" w:rsidP="000C1A69">
      <w:pPr>
        <w:pStyle w:val="Akapitzlist"/>
        <w:numPr>
          <w:ilvl w:val="0"/>
          <w:numId w:val="6"/>
        </w:numPr>
        <w:spacing w:after="0"/>
        <w:ind w:left="284" w:hanging="284"/>
        <w:jc w:val="both"/>
        <w:rPr>
          <w:b/>
        </w:rPr>
      </w:pPr>
      <w:r w:rsidRPr="00A82A23">
        <w:t xml:space="preserve">Operator może ograniczyć </w:t>
      </w:r>
      <w:r w:rsidR="00D660D9">
        <w:t xml:space="preserve">wysokość wsparcia </w:t>
      </w:r>
      <w:r w:rsidRPr="00A82A23">
        <w:t xml:space="preserve">w ramach jednej Umowy, wskazując </w:t>
      </w:r>
      <w:r w:rsidR="00D660D9">
        <w:t xml:space="preserve">jej </w:t>
      </w:r>
      <w:r w:rsidRPr="00A82A23">
        <w:t>maksymalną wartość(</w:t>
      </w:r>
      <w:r w:rsidR="00D660D9">
        <w:t xml:space="preserve">np. </w:t>
      </w:r>
      <w:r w:rsidRPr="00A82A23">
        <w:t>w sytuacji dużego zainteresowania ze strony przedsiębiorców).</w:t>
      </w:r>
    </w:p>
    <w:p w14:paraId="69010584" w14:textId="7E8C7257" w:rsidR="00863241" w:rsidRPr="00A82A23" w:rsidRDefault="00863241" w:rsidP="000C1A69">
      <w:pPr>
        <w:pStyle w:val="Akapitzlist"/>
        <w:numPr>
          <w:ilvl w:val="0"/>
          <w:numId w:val="6"/>
        </w:numPr>
        <w:spacing w:after="0"/>
        <w:ind w:left="284" w:hanging="284"/>
        <w:jc w:val="both"/>
      </w:pPr>
      <w:r w:rsidRPr="00A82A23">
        <w:t xml:space="preserve">Operatorowi przysługuje prawo do obniżenia wnioskowanej kwoty wsparcia zgodnie z </w:t>
      </w:r>
      <w:r w:rsidRPr="00A82A23">
        <w:rPr>
          <w:bCs/>
        </w:rPr>
        <w:t xml:space="preserve">§ </w:t>
      </w:r>
      <w:r w:rsidR="00C635E7">
        <w:rPr>
          <w:bCs/>
        </w:rPr>
        <w:t>7</w:t>
      </w:r>
      <w:r w:rsidRPr="00A82A23">
        <w:rPr>
          <w:bCs/>
        </w:rPr>
        <w:t xml:space="preserve"> ust</w:t>
      </w:r>
      <w:r w:rsidR="00F521FE" w:rsidRPr="00A82A23">
        <w:rPr>
          <w:bCs/>
        </w:rPr>
        <w:t xml:space="preserve">ęp </w:t>
      </w:r>
      <w:r w:rsidR="00C635E7">
        <w:rPr>
          <w:bCs/>
        </w:rPr>
        <w:t>4</w:t>
      </w:r>
      <w:r w:rsidR="00391ED0" w:rsidRPr="00A82A23">
        <w:rPr>
          <w:bCs/>
        </w:rPr>
        <w:t xml:space="preserve">. </w:t>
      </w:r>
    </w:p>
    <w:p w14:paraId="688ECE37" w14:textId="77777777" w:rsidR="00D660D9" w:rsidRDefault="00D660D9" w:rsidP="007C0379">
      <w:pPr>
        <w:spacing w:after="0"/>
        <w:rPr>
          <w:b/>
          <w:bCs/>
        </w:rPr>
      </w:pPr>
    </w:p>
    <w:p w14:paraId="3E608547" w14:textId="2F918684" w:rsidR="008C0512" w:rsidRPr="00A82A23" w:rsidRDefault="00540A8F">
      <w:pPr>
        <w:spacing w:after="0"/>
        <w:jc w:val="center"/>
      </w:pPr>
      <w:r w:rsidRPr="00A82A23">
        <w:rPr>
          <w:b/>
          <w:bCs/>
        </w:rPr>
        <w:t>§</w:t>
      </w:r>
      <w:r w:rsidR="00E62D72">
        <w:rPr>
          <w:b/>
          <w:bCs/>
        </w:rPr>
        <w:t>9</w:t>
      </w:r>
    </w:p>
    <w:p w14:paraId="17E5C066" w14:textId="689BBD77" w:rsidR="008C0512" w:rsidRPr="00A82A23" w:rsidRDefault="00540A8F">
      <w:pPr>
        <w:spacing w:after="0"/>
        <w:jc w:val="center"/>
        <w:rPr>
          <w:b/>
          <w:bCs/>
        </w:rPr>
      </w:pPr>
      <w:bookmarkStart w:id="21" w:name="_Hlk156462903"/>
      <w:r w:rsidRPr="00A82A23">
        <w:rPr>
          <w:b/>
          <w:bCs/>
        </w:rPr>
        <w:t>Warunki korzystania z</w:t>
      </w:r>
      <w:r w:rsidR="00D754C9">
        <w:rPr>
          <w:b/>
          <w:bCs/>
        </w:rPr>
        <w:t xml:space="preserve">e wsparcia w </w:t>
      </w:r>
      <w:r w:rsidR="001873F1">
        <w:rPr>
          <w:b/>
          <w:bCs/>
        </w:rPr>
        <w:t>P</w:t>
      </w:r>
      <w:r w:rsidR="00D754C9">
        <w:rPr>
          <w:b/>
          <w:bCs/>
        </w:rPr>
        <w:t>rojekcie</w:t>
      </w:r>
      <w:r w:rsidRPr="00A82A23">
        <w:rPr>
          <w:b/>
          <w:bCs/>
        </w:rPr>
        <w:t xml:space="preserve"> </w:t>
      </w:r>
    </w:p>
    <w:bookmarkEnd w:id="21"/>
    <w:p w14:paraId="6412C718" w14:textId="77777777" w:rsidR="008C0512" w:rsidRPr="00A82A23" w:rsidRDefault="008C0512">
      <w:pPr>
        <w:spacing w:after="0"/>
        <w:jc w:val="center"/>
      </w:pPr>
    </w:p>
    <w:p w14:paraId="3F6CCCD8" w14:textId="4E6FBD3F" w:rsidR="008C0512" w:rsidRPr="00A82A23" w:rsidRDefault="00D754C9" w:rsidP="000C1A69">
      <w:pPr>
        <w:pStyle w:val="Akapitzlist"/>
        <w:numPr>
          <w:ilvl w:val="0"/>
          <w:numId w:val="7"/>
        </w:numPr>
        <w:spacing w:after="0"/>
        <w:ind w:left="284" w:hanging="284"/>
        <w:jc w:val="both"/>
      </w:pPr>
      <w:r>
        <w:t>Wsparciem</w:t>
      </w:r>
      <w:r w:rsidRPr="00A82A23">
        <w:t xml:space="preserve"> </w:t>
      </w:r>
      <w:r w:rsidR="00540A8F" w:rsidRPr="00A82A23">
        <w:t xml:space="preserve">w ramach </w:t>
      </w:r>
      <w:r w:rsidR="007D120A">
        <w:t>P</w:t>
      </w:r>
      <w:r w:rsidR="0050224A" w:rsidRPr="00A82A23">
        <w:t xml:space="preserve">rojektu </w:t>
      </w:r>
      <w:r w:rsidR="00540A8F" w:rsidRPr="00A82A23">
        <w:t xml:space="preserve">mogą być objęte wyłącznie </w:t>
      </w:r>
      <w:r w:rsidR="00FE7B0A">
        <w:t>U</w:t>
      </w:r>
      <w:r w:rsidR="00540A8F" w:rsidRPr="00A82A23">
        <w:t xml:space="preserve">sługi </w:t>
      </w:r>
      <w:r w:rsidR="00FE7B0A">
        <w:t>R</w:t>
      </w:r>
      <w:r w:rsidR="00540A8F" w:rsidRPr="00A82A23">
        <w:t xml:space="preserve">ozwojowe </w:t>
      </w:r>
      <w:r w:rsidR="00154FC6" w:rsidRPr="00A82A23">
        <w:t xml:space="preserve">wpisane do BUR za pomocą Karty Usługi przez podmioty świadczące </w:t>
      </w:r>
      <w:r w:rsidR="00FE7B0A">
        <w:t>U</w:t>
      </w:r>
      <w:r w:rsidR="00154FC6" w:rsidRPr="00A82A23">
        <w:t xml:space="preserve">sługi </w:t>
      </w:r>
      <w:r w:rsidR="00FE7B0A">
        <w:t>R</w:t>
      </w:r>
      <w:r w:rsidR="00154FC6" w:rsidRPr="00A82A23">
        <w:t xml:space="preserve">ozwojowe spełniające wymogi, o których mowa w rozdziale 2 rozporządzenia </w:t>
      </w:r>
      <w:r w:rsidR="00F3357B">
        <w:t>Ministra Funduszy i Polityki Regionalnej</w:t>
      </w:r>
      <w:r w:rsidR="00154FC6" w:rsidRPr="00A82A23">
        <w:t xml:space="preserve"> z dnia </w:t>
      </w:r>
      <w:r w:rsidR="00644317">
        <w:t>28 lipca</w:t>
      </w:r>
      <w:r w:rsidR="00154FC6" w:rsidRPr="00A82A23">
        <w:t xml:space="preserve"> </w:t>
      </w:r>
      <w:r w:rsidR="00644317">
        <w:t>2023</w:t>
      </w:r>
      <w:r w:rsidR="00644317" w:rsidRPr="00A82A23">
        <w:t xml:space="preserve"> </w:t>
      </w:r>
      <w:r w:rsidR="00154FC6" w:rsidRPr="00A82A23">
        <w:t xml:space="preserve">r. w sprawie rejestru podmiotów świadczących </w:t>
      </w:r>
      <w:r w:rsidR="00FE7B0A">
        <w:t>U</w:t>
      </w:r>
      <w:r w:rsidR="00154FC6" w:rsidRPr="00A82A23">
        <w:t xml:space="preserve">sługi </w:t>
      </w:r>
      <w:r w:rsidR="00FE7B0A">
        <w:t>R</w:t>
      </w:r>
      <w:r w:rsidR="00154FC6" w:rsidRPr="00A82A23">
        <w:t>ozwojowe.</w:t>
      </w:r>
    </w:p>
    <w:p w14:paraId="4BFB4E3D" w14:textId="2F1611B1" w:rsidR="008C0512" w:rsidRPr="00A82A23" w:rsidRDefault="00D754C9" w:rsidP="000C1A69">
      <w:pPr>
        <w:pStyle w:val="Akapitzlist"/>
        <w:numPr>
          <w:ilvl w:val="0"/>
          <w:numId w:val="7"/>
        </w:numPr>
        <w:spacing w:after="0"/>
        <w:ind w:left="284" w:hanging="284"/>
        <w:jc w:val="both"/>
      </w:pPr>
      <w:bookmarkStart w:id="22" w:name="_Hlk156463040"/>
      <w:r>
        <w:t>Refundacja</w:t>
      </w:r>
      <w:r w:rsidRPr="00A82A23">
        <w:t xml:space="preserve"> </w:t>
      </w:r>
      <w:r w:rsidR="00540A8F" w:rsidRPr="00A82A23">
        <w:t xml:space="preserve">kosztów </w:t>
      </w:r>
      <w:bookmarkEnd w:id="22"/>
      <w:r w:rsidR="00FE7B0A">
        <w:t>U</w:t>
      </w:r>
      <w:r w:rsidR="00540A8F" w:rsidRPr="00A82A23">
        <w:t xml:space="preserve">sługi </w:t>
      </w:r>
      <w:r w:rsidR="00FE7B0A">
        <w:t>R</w:t>
      </w:r>
      <w:r w:rsidR="00540A8F" w:rsidRPr="00A82A23">
        <w:t>ozwojowej możliw</w:t>
      </w:r>
      <w:r>
        <w:t>a</w:t>
      </w:r>
      <w:r w:rsidR="00540A8F" w:rsidRPr="00A82A23">
        <w:t xml:space="preserve"> jest w przypadku, gdy zostały spełnione łącznie co najmniej poniższe warunki:</w:t>
      </w:r>
    </w:p>
    <w:p w14:paraId="02F556DA" w14:textId="1D0C03AC" w:rsidR="008C0512" w:rsidRPr="00A82A23" w:rsidRDefault="00540A8F" w:rsidP="00844BAA">
      <w:pPr>
        <w:pStyle w:val="Akapitzlist"/>
        <w:numPr>
          <w:ilvl w:val="0"/>
          <w:numId w:val="20"/>
        </w:numPr>
        <w:spacing w:after="0"/>
        <w:ind w:left="567" w:hanging="283"/>
        <w:jc w:val="both"/>
      </w:pPr>
      <w:r w:rsidRPr="00A82A23">
        <w:t xml:space="preserve">zgłoszenie na </w:t>
      </w:r>
      <w:r w:rsidR="004C6EE3">
        <w:t>U</w:t>
      </w:r>
      <w:r w:rsidRPr="00A82A23">
        <w:t xml:space="preserve">sługę </w:t>
      </w:r>
      <w:r w:rsidR="004C6EE3">
        <w:t>R</w:t>
      </w:r>
      <w:r w:rsidRPr="00A82A23">
        <w:t>ozwojową zostało zrealizowane za pośrednictwem BUR;</w:t>
      </w:r>
    </w:p>
    <w:p w14:paraId="191190C3" w14:textId="0ECEF03D" w:rsidR="008C0512" w:rsidRPr="00A82A23" w:rsidRDefault="00540A8F" w:rsidP="00844BAA">
      <w:pPr>
        <w:pStyle w:val="Akapitzlist"/>
        <w:numPr>
          <w:ilvl w:val="0"/>
          <w:numId w:val="20"/>
        </w:numPr>
        <w:spacing w:after="0"/>
        <w:ind w:left="567" w:hanging="283"/>
        <w:jc w:val="both"/>
      </w:pPr>
      <w:r w:rsidRPr="00A82A23">
        <w:t xml:space="preserve">wydatek </w:t>
      </w:r>
      <w:r w:rsidR="00D754C9" w:rsidRPr="00A82A23">
        <w:t xml:space="preserve">na zakup </w:t>
      </w:r>
      <w:r w:rsidR="004C6EE3">
        <w:t>U</w:t>
      </w:r>
      <w:r w:rsidR="00D754C9" w:rsidRPr="00A82A23">
        <w:t xml:space="preserve">sługi </w:t>
      </w:r>
      <w:r w:rsidR="004C6EE3">
        <w:t>R</w:t>
      </w:r>
      <w:r w:rsidR="00D754C9" w:rsidRPr="00A82A23">
        <w:t xml:space="preserve">ozwojowej </w:t>
      </w:r>
      <w:r w:rsidRPr="00A82A23">
        <w:t xml:space="preserve">został </w:t>
      </w:r>
      <w:r w:rsidR="00CD4C27">
        <w:t xml:space="preserve">rzeczywiście i </w:t>
      </w:r>
      <w:r w:rsidR="00D754C9">
        <w:t xml:space="preserve">w całości </w:t>
      </w:r>
      <w:r w:rsidRPr="00A82A23">
        <w:t xml:space="preserve">poniesiony, przy czym płatność za </w:t>
      </w:r>
      <w:r w:rsidR="00CD4C27">
        <w:t>U</w:t>
      </w:r>
      <w:r w:rsidRPr="00A82A23">
        <w:t xml:space="preserve">sługę </w:t>
      </w:r>
      <w:r w:rsidR="00CD4C27">
        <w:t xml:space="preserve">Rozwojową </w:t>
      </w:r>
      <w:r w:rsidRPr="00A82A23">
        <w:t>nastąpi</w:t>
      </w:r>
      <w:r w:rsidR="00D754C9">
        <w:t>ła</w:t>
      </w:r>
      <w:r w:rsidRPr="00A82A23">
        <w:t xml:space="preserve"> w formie </w:t>
      </w:r>
      <w:r w:rsidRPr="00A05F02">
        <w:rPr>
          <w:b/>
          <w:bCs/>
          <w:u w:val="single"/>
        </w:rPr>
        <w:t>bezgotówkowej</w:t>
      </w:r>
      <w:r w:rsidRPr="00A82A23">
        <w:t xml:space="preserve"> za pośrednictwem rachunku bankowego</w:t>
      </w:r>
      <w:r w:rsidR="00862B84" w:rsidRPr="00A82A23">
        <w:t xml:space="preserve"> </w:t>
      </w:r>
      <w:bookmarkStart w:id="23" w:name="_Hlk156463105"/>
      <w:r w:rsidR="004A68BE" w:rsidRPr="00B83010">
        <w:t>Wnioskodawcy</w:t>
      </w:r>
      <w:bookmarkEnd w:id="23"/>
      <w:r w:rsidR="00D660D9">
        <w:t xml:space="preserve"> wskazanego w Formularzu </w:t>
      </w:r>
      <w:r w:rsidR="001873F1">
        <w:t>Zgłoszeniowym</w:t>
      </w:r>
      <w:r w:rsidRPr="00A82A23">
        <w:t>;</w:t>
      </w:r>
    </w:p>
    <w:p w14:paraId="51EB38B8" w14:textId="1FA7AA8B" w:rsidR="008C0512" w:rsidRPr="00A82A23" w:rsidRDefault="00540A8F" w:rsidP="00844BAA">
      <w:pPr>
        <w:pStyle w:val="Akapitzlist"/>
        <w:numPr>
          <w:ilvl w:val="0"/>
          <w:numId w:val="20"/>
        </w:numPr>
        <w:spacing w:after="0"/>
        <w:ind w:left="567" w:hanging="283"/>
        <w:jc w:val="both"/>
      </w:pPr>
      <w:r w:rsidRPr="00A82A23">
        <w:t>wydatek został prawidłowo udokumentowany (zgodnie z</w:t>
      </w:r>
      <w:r w:rsidR="00CD4C27">
        <w:t xml:space="preserve"> opisem </w:t>
      </w:r>
      <w:r w:rsidRPr="00A82A23">
        <w:t xml:space="preserve"> IV Etap</w:t>
      </w:r>
      <w:r w:rsidR="00CD4C27">
        <w:t>u</w:t>
      </w:r>
      <w:r w:rsidR="00C635E7" w:rsidRPr="00C635E7">
        <w:t xml:space="preserve"> ubiegania się o wsparcie w </w:t>
      </w:r>
      <w:r w:rsidR="001873F1">
        <w:t>P</w:t>
      </w:r>
      <w:r w:rsidR="00C635E7" w:rsidRPr="00C635E7">
        <w:t>rojekcie</w:t>
      </w:r>
      <w:r w:rsidR="00CD4C27">
        <w:t>, o którym mowa</w:t>
      </w:r>
      <w:r w:rsidR="00EF065B">
        <w:t xml:space="preserve"> </w:t>
      </w:r>
      <w:r w:rsidR="0050224A">
        <w:t xml:space="preserve">w </w:t>
      </w:r>
      <w:r w:rsidR="0050224A" w:rsidRPr="0050224A">
        <w:t>§</w:t>
      </w:r>
      <w:r w:rsidR="00C635E7">
        <w:t xml:space="preserve"> 10</w:t>
      </w:r>
      <w:r w:rsidR="00CD4C27">
        <w:t xml:space="preserve"> Regulaminu</w:t>
      </w:r>
      <w:r w:rsidRPr="00A82A23">
        <w:t>);</w:t>
      </w:r>
    </w:p>
    <w:p w14:paraId="47EBDE4F" w14:textId="3A8BF63E" w:rsidR="008C0512" w:rsidRPr="00A82A23" w:rsidRDefault="004C6EE3" w:rsidP="00844BAA">
      <w:pPr>
        <w:pStyle w:val="Akapitzlist"/>
        <w:numPr>
          <w:ilvl w:val="0"/>
          <w:numId w:val="20"/>
        </w:numPr>
        <w:spacing w:after="0"/>
        <w:ind w:left="567" w:hanging="283"/>
        <w:jc w:val="both"/>
      </w:pPr>
      <w:r>
        <w:t>U</w:t>
      </w:r>
      <w:r w:rsidR="00540A8F" w:rsidRPr="00A82A23">
        <w:t xml:space="preserve">sługa </w:t>
      </w:r>
      <w:r>
        <w:t>R</w:t>
      </w:r>
      <w:r w:rsidR="00540A8F" w:rsidRPr="00A82A23">
        <w:t>ozwojowa została zrealizowana zgodnie z założeniami tj. zgodnie z programem, formą, miejscem realizacji usługi</w:t>
      </w:r>
      <w:r w:rsidR="008D1727" w:rsidRPr="00A82A23">
        <w:t>,</w:t>
      </w:r>
      <w:r w:rsidR="00540A8F" w:rsidRPr="00A82A23">
        <w:t xml:space="preserve"> na warunkach i w wymiarze czasowym określonym w Karcie Usługi</w:t>
      </w:r>
      <w:r w:rsidR="00C635E7">
        <w:t>;</w:t>
      </w:r>
    </w:p>
    <w:p w14:paraId="3F663557" w14:textId="77777777" w:rsidR="00B264BB" w:rsidRDefault="003243C9" w:rsidP="00B264BB">
      <w:pPr>
        <w:pStyle w:val="Akapitzlist"/>
        <w:numPr>
          <w:ilvl w:val="0"/>
          <w:numId w:val="20"/>
        </w:numPr>
        <w:spacing w:after="0"/>
        <w:ind w:left="567" w:hanging="283"/>
        <w:jc w:val="both"/>
      </w:pPr>
      <w:r>
        <w:lastRenderedPageBreak/>
        <w:t>U</w:t>
      </w:r>
      <w:r w:rsidR="00540A8F" w:rsidRPr="00A82A23">
        <w:t>sługa</w:t>
      </w:r>
      <w:r>
        <w:t xml:space="preserve"> Rozwojowa</w:t>
      </w:r>
      <w:r w:rsidR="00540A8F" w:rsidRPr="00A82A23">
        <w:t xml:space="preserve"> zakończyła się wypełnieniem ankiety oceniającej </w:t>
      </w:r>
      <w:r w:rsidR="004C6EE3">
        <w:t>U</w:t>
      </w:r>
      <w:r w:rsidR="00540A8F" w:rsidRPr="00A82A23">
        <w:t xml:space="preserve">sługi </w:t>
      </w:r>
      <w:r w:rsidR="004C6EE3">
        <w:t>R</w:t>
      </w:r>
      <w:r w:rsidR="00540A8F" w:rsidRPr="00A82A23">
        <w:t xml:space="preserve">ozwojowe, zgodnie </w:t>
      </w:r>
      <w:r w:rsidR="00540A8F" w:rsidRPr="00A82A23">
        <w:br/>
        <w:t>z Systemem Oceny Usług Rozwojowych.</w:t>
      </w:r>
    </w:p>
    <w:p w14:paraId="633D6EE4" w14:textId="3D182E81" w:rsidR="00B264BB" w:rsidRDefault="00B11915" w:rsidP="00B264BB">
      <w:pPr>
        <w:pStyle w:val="Akapitzlist"/>
        <w:numPr>
          <w:ilvl w:val="0"/>
          <w:numId w:val="7"/>
        </w:numPr>
        <w:spacing w:after="0"/>
        <w:ind w:left="284" w:hanging="284"/>
        <w:jc w:val="both"/>
      </w:pPr>
      <w:r>
        <w:t xml:space="preserve">Wsparciem w ramach </w:t>
      </w:r>
      <w:r w:rsidR="007D120A">
        <w:t>P</w:t>
      </w:r>
      <w:r>
        <w:t>rojektu mogą być objęte</w:t>
      </w:r>
      <w:r w:rsidR="00F557DD">
        <w:t xml:space="preserve"> usługi stacjonarne oraz zdalne w czasie rzeczywistym</w:t>
      </w:r>
      <w:r w:rsidR="00176B5A">
        <w:t>,</w:t>
      </w:r>
      <w:r>
        <w:t xml:space="preserve"> </w:t>
      </w:r>
      <w:r w:rsidR="00F557DD">
        <w:t xml:space="preserve"> z tym że,</w:t>
      </w:r>
      <w:r>
        <w:t xml:space="preserve"> </w:t>
      </w:r>
      <w:r w:rsidR="00F557DD">
        <w:t xml:space="preserve"> usługi zdalne</w:t>
      </w:r>
      <w:r>
        <w:t xml:space="preserve"> w czasie rzeczywistym</w:t>
      </w:r>
      <w:r w:rsidR="00BD4821">
        <w:t xml:space="preserve"> wyłącznie te</w:t>
      </w:r>
      <w:r>
        <w:t xml:space="preserve">, których termin rozpoczęcia przypada nie później niż  </w:t>
      </w:r>
      <w:r w:rsidR="00DA3831">
        <w:t>6</w:t>
      </w:r>
      <w:r>
        <w:t xml:space="preserve">0 </w:t>
      </w:r>
      <w:r w:rsidR="00386418">
        <w:t xml:space="preserve">(słownie: sześćdziesiąt) </w:t>
      </w:r>
      <w:r>
        <w:t xml:space="preserve">dni od złożenia dokumentów zgłoszeniowych. </w:t>
      </w:r>
    </w:p>
    <w:p w14:paraId="2C2C05A9" w14:textId="0BB142CB" w:rsidR="00947872" w:rsidRDefault="00B11915" w:rsidP="00B264BB">
      <w:pPr>
        <w:pStyle w:val="Akapitzlist"/>
        <w:numPr>
          <w:ilvl w:val="0"/>
          <w:numId w:val="7"/>
        </w:numPr>
        <w:spacing w:after="0"/>
        <w:ind w:left="284" w:hanging="284"/>
        <w:jc w:val="both"/>
      </w:pPr>
      <w:r>
        <w:t xml:space="preserve">Dla spełnienia warunków kwalifikowalności kosztów </w:t>
      </w:r>
      <w:r w:rsidR="004C6EE3">
        <w:t>U</w:t>
      </w:r>
      <w:r>
        <w:t xml:space="preserve">sługi </w:t>
      </w:r>
      <w:r w:rsidR="004C6EE3">
        <w:t>R</w:t>
      </w:r>
      <w:r>
        <w:t xml:space="preserve">ozwojowej prowadzonej metodami zdalnego dostępu, tj. usługi zdalnej w czasie rzeczywistym </w:t>
      </w:r>
      <w:r w:rsidR="00733B86">
        <w:t xml:space="preserve">realizowanej </w:t>
      </w:r>
      <w:r w:rsidR="00733B86" w:rsidRPr="00947872">
        <w:t>zgodnie ze Standardem Usług Zdalnego Uczenia się</w:t>
      </w:r>
      <w:r w:rsidR="009531DD">
        <w:t xml:space="preserve"> (SUZ)</w:t>
      </w:r>
      <w:r w:rsidR="003A62F0">
        <w:t>,</w:t>
      </w:r>
      <w:r w:rsidR="00733B86">
        <w:t xml:space="preserve"> niezbędne jest </w:t>
      </w:r>
      <w:r>
        <w:t>spełnienie następujących warunków:</w:t>
      </w:r>
    </w:p>
    <w:p w14:paraId="34A3C231" w14:textId="73258794" w:rsidR="00B11915" w:rsidRDefault="00B11915" w:rsidP="00725600">
      <w:pPr>
        <w:pStyle w:val="Akapitzlist"/>
        <w:numPr>
          <w:ilvl w:val="0"/>
          <w:numId w:val="47"/>
        </w:numPr>
        <w:spacing w:after="0"/>
        <w:ind w:hanging="436"/>
        <w:jc w:val="both"/>
      </w:pPr>
      <w:r>
        <w:t xml:space="preserve">zapewnienie przez Wnioskodawcę Uczestnikom </w:t>
      </w:r>
      <w:r w:rsidR="004C6EE3">
        <w:t>U</w:t>
      </w:r>
      <w:r>
        <w:t xml:space="preserve">sługi </w:t>
      </w:r>
      <w:r w:rsidR="004C6EE3">
        <w:t>R</w:t>
      </w:r>
      <w:r>
        <w:t xml:space="preserve">ozwojowej rozwiązań technicznych umożliwiających w pełni realizację zakładanego programu </w:t>
      </w:r>
      <w:r w:rsidR="004C6EE3">
        <w:t>U</w:t>
      </w:r>
      <w:r>
        <w:t xml:space="preserve">sługi </w:t>
      </w:r>
      <w:r w:rsidR="004C6EE3">
        <w:t>R</w:t>
      </w:r>
      <w:r>
        <w:t xml:space="preserve">ozwojowej świadczonej zdalnie w czasie rzeczywistym, tj. zapewnienie komputera lub innego urządzenia do zdalnej komunikacji, odpowiedniego łącza sieciowego, jakim musi dysponować Uczestnik </w:t>
      </w:r>
      <w:r w:rsidR="00D660D9">
        <w:t xml:space="preserve">usługi </w:t>
      </w:r>
      <w:r>
        <w:t>oraz niezbędnego oprogramowania umożliwiającego dostęp do prezentowanych treści i materiałów, umożliwiających czynny udział z włączoną kamerą internetową;</w:t>
      </w:r>
    </w:p>
    <w:p w14:paraId="3F7AE9FC" w14:textId="1C08F974" w:rsidR="00947872" w:rsidRDefault="00947872" w:rsidP="00725600">
      <w:pPr>
        <w:pStyle w:val="Akapitzlist"/>
        <w:numPr>
          <w:ilvl w:val="0"/>
          <w:numId w:val="47"/>
        </w:numPr>
        <w:spacing w:after="0"/>
        <w:ind w:hanging="436"/>
        <w:jc w:val="both"/>
      </w:pPr>
      <w:r>
        <w:t xml:space="preserve">uczestnictwo w </w:t>
      </w:r>
      <w:r w:rsidR="004C6EE3">
        <w:t>U</w:t>
      </w:r>
      <w:r>
        <w:t xml:space="preserve">słudze </w:t>
      </w:r>
      <w:r w:rsidR="004C6EE3">
        <w:t>R</w:t>
      </w:r>
      <w:r>
        <w:t xml:space="preserve">ozwojowej przez cały okres jej trwania zgodnie z harmonogramem wskazanym w Karcie </w:t>
      </w:r>
      <w:r w:rsidR="001873F1">
        <w:t>U</w:t>
      </w:r>
      <w:r>
        <w:t xml:space="preserve">sługi. Przez uczestnictwo w </w:t>
      </w:r>
      <w:r w:rsidR="004C6EE3">
        <w:t>U</w:t>
      </w:r>
      <w:r>
        <w:t xml:space="preserve">słudze </w:t>
      </w:r>
      <w:r w:rsidR="004C6EE3">
        <w:t>R</w:t>
      </w:r>
      <w:r>
        <w:t>ozwojowej rozumie się aktywny udział Uczestników usługi wyłącznie przy włączonej kamerze skierowanej na osobę uczestniczącą i umożliwiającej jej identyfikację  (nie dopuszcza się zatrzymania obrazu na ekranie tj. stosowania tzw. „stop-klatki”) pozwalający na osiągniecie efektów usługi (wykonywanie innych czynności niż niezbędne dla realizacji usługi nie jest traktowane jako uczestnictwo w usłudze);</w:t>
      </w:r>
    </w:p>
    <w:p w14:paraId="42E2F43C" w14:textId="4771D7B7" w:rsidR="00947872" w:rsidRDefault="00947872" w:rsidP="00725600">
      <w:pPr>
        <w:pStyle w:val="Akapitzlist"/>
        <w:numPr>
          <w:ilvl w:val="0"/>
          <w:numId w:val="47"/>
        </w:numPr>
        <w:spacing w:after="0"/>
        <w:ind w:hanging="436"/>
        <w:jc w:val="both"/>
      </w:pPr>
      <w:r>
        <w:t xml:space="preserve">dokonanie przez Wnioskodawcę zapisu na usługę co najmniej </w:t>
      </w:r>
      <w:r w:rsidR="00386418">
        <w:t>cztery</w:t>
      </w:r>
      <w:r>
        <w:t xml:space="preserve"> dni przed jej rozpoczęciem, </w:t>
      </w:r>
      <w:r w:rsidR="001219E1">
        <w:t>z użyciem numeru ID wsparcia;</w:t>
      </w:r>
    </w:p>
    <w:p w14:paraId="6805575D" w14:textId="5D650F25" w:rsidR="00947872" w:rsidRDefault="00947872" w:rsidP="00725600">
      <w:pPr>
        <w:pStyle w:val="Akapitzlist"/>
        <w:numPr>
          <w:ilvl w:val="0"/>
          <w:numId w:val="47"/>
        </w:numPr>
        <w:spacing w:after="0"/>
        <w:ind w:hanging="436"/>
        <w:jc w:val="both"/>
      </w:pPr>
      <w:r>
        <w:t xml:space="preserve">niezwłocznie, najpóźniej </w:t>
      </w:r>
      <w:r w:rsidR="00386418">
        <w:t>dwa</w:t>
      </w:r>
      <w:r>
        <w:t xml:space="preserve"> dni przed rozpoczęciem usługi otrzymanie przez Operatora danych dostępowych do danej usługi (na podstawie użytego ID wsparcia i po zwróceniu się do Usługodawcy z prośbą o przekazanie mu ww. danych). Dostęp do usługi ze strony Operatora nie może wymagać żadnych dodatkowych uwierzytelnień i musi być aktywny przez cały okres trwania usługi;</w:t>
      </w:r>
    </w:p>
    <w:p w14:paraId="26D5CE7B" w14:textId="45B86B1F" w:rsidR="00947872" w:rsidRDefault="00947872" w:rsidP="00947872">
      <w:pPr>
        <w:pStyle w:val="Akapitzlist"/>
        <w:numPr>
          <w:ilvl w:val="0"/>
          <w:numId w:val="47"/>
        </w:numPr>
        <w:spacing w:after="0"/>
        <w:jc w:val="both"/>
      </w:pPr>
      <w:r>
        <w:t>złożenie z dokumentami rozliczeniowymi wygenerowanego przez system potwierdzenia obecności Uczestników usługi (dokument ten przekazuje firma szkoleniowa każdemu Uczestnikowi po zakończeniu usługi). Jeżeli nie jest to możliwe, dopuszcza się, przy rozliczeniu z Operatorem dołączenie odręcznie podpisanego oświadczenia o wzięciu udziału w usłudze;</w:t>
      </w:r>
    </w:p>
    <w:p w14:paraId="7F148B71" w14:textId="77777777" w:rsidR="00B264BB" w:rsidRDefault="00947872" w:rsidP="00B264BB">
      <w:pPr>
        <w:pStyle w:val="Akapitzlist"/>
        <w:numPr>
          <w:ilvl w:val="0"/>
          <w:numId w:val="47"/>
        </w:numPr>
        <w:spacing w:after="0"/>
        <w:jc w:val="both"/>
      </w:pPr>
      <w:r>
        <w:t>umożliwienie Operatorowi prowadzenia monitoringu usług zdalnych poprzez udzielenie mu przez Usługodawcę na żądanie dostępu do usługi.</w:t>
      </w:r>
      <w:bookmarkStart w:id="24" w:name="_Hlk19178463"/>
    </w:p>
    <w:p w14:paraId="04B787B6" w14:textId="77777777" w:rsidR="00B264BB" w:rsidRPr="00B264BB" w:rsidRDefault="00675726" w:rsidP="00B264BB">
      <w:pPr>
        <w:pStyle w:val="Akapitzlist"/>
        <w:numPr>
          <w:ilvl w:val="0"/>
          <w:numId w:val="7"/>
        </w:numPr>
        <w:spacing w:after="0"/>
        <w:ind w:left="284" w:hanging="284"/>
        <w:jc w:val="both"/>
      </w:pPr>
      <w:r>
        <w:t>Wsparciem</w:t>
      </w:r>
      <w:r w:rsidRPr="00B264BB">
        <w:rPr>
          <w:rFonts w:eastAsia="Calibri" w:cs="Calibri"/>
        </w:rPr>
        <w:t xml:space="preserve"> </w:t>
      </w:r>
      <w:r w:rsidR="00551F62" w:rsidRPr="00B264BB">
        <w:rPr>
          <w:rFonts w:eastAsia="Calibri" w:cs="Calibri"/>
        </w:rPr>
        <w:t xml:space="preserve">w ramach </w:t>
      </w:r>
      <w:r w:rsidR="007D120A" w:rsidRPr="00B264BB">
        <w:rPr>
          <w:rFonts w:eastAsia="Calibri" w:cs="Calibri"/>
        </w:rPr>
        <w:t>P</w:t>
      </w:r>
      <w:r w:rsidR="00551F62" w:rsidRPr="00B264BB">
        <w:rPr>
          <w:rFonts w:eastAsia="Calibri" w:cs="Calibri"/>
        </w:rPr>
        <w:t xml:space="preserve">rojektu </w:t>
      </w:r>
      <w:r w:rsidR="00551F62" w:rsidRPr="00B264BB">
        <w:rPr>
          <w:rFonts w:eastAsia="Calibri" w:cs="Calibri"/>
          <w:b/>
          <w:bCs/>
        </w:rPr>
        <w:t xml:space="preserve">nie </w:t>
      </w:r>
      <w:r w:rsidRPr="00B264BB">
        <w:rPr>
          <w:rFonts w:eastAsia="Calibri" w:cs="Calibri"/>
          <w:b/>
          <w:bCs/>
        </w:rPr>
        <w:t>są objęte</w:t>
      </w:r>
      <w:r w:rsidRPr="00B264BB">
        <w:rPr>
          <w:rFonts w:eastAsia="Calibri" w:cs="Calibri"/>
        </w:rPr>
        <w:t xml:space="preserve"> </w:t>
      </w:r>
      <w:r w:rsidR="00551F62" w:rsidRPr="00B264BB">
        <w:rPr>
          <w:rFonts w:eastAsia="Calibri" w:cs="Calibri"/>
        </w:rPr>
        <w:t xml:space="preserve">usługi </w:t>
      </w:r>
      <w:r w:rsidR="001C3637" w:rsidRPr="00B264BB">
        <w:rPr>
          <w:rFonts w:eastAsia="Calibri" w:cs="Calibri"/>
        </w:rPr>
        <w:t>zdalne oraz usługi mieszane, których elementem są usługi zdalne (usługa stacjonarna połączona z usługą zdalną,</w:t>
      </w:r>
      <w:r w:rsidR="001C3637" w:rsidRPr="00943AB4">
        <w:t xml:space="preserve"> </w:t>
      </w:r>
      <w:r w:rsidR="001C3637" w:rsidRPr="00B264BB">
        <w:rPr>
          <w:rFonts w:eastAsia="Calibri" w:cs="Calibri"/>
        </w:rPr>
        <w:t>usługa zdalna połączona z usługą zdalną w czasie rzeczywistym)</w:t>
      </w:r>
      <w:r w:rsidR="00B44EB5" w:rsidRPr="00B264BB">
        <w:rPr>
          <w:rFonts w:eastAsia="Calibri" w:cs="Calibri"/>
        </w:rPr>
        <w:t>.</w:t>
      </w:r>
    </w:p>
    <w:p w14:paraId="54DD2742" w14:textId="77777777" w:rsidR="00B264BB" w:rsidRDefault="00A01A0A" w:rsidP="00B264BB">
      <w:pPr>
        <w:pStyle w:val="Akapitzlist"/>
        <w:numPr>
          <w:ilvl w:val="0"/>
          <w:numId w:val="7"/>
        </w:numPr>
        <w:spacing w:after="0"/>
        <w:ind w:left="284" w:hanging="284"/>
        <w:jc w:val="both"/>
      </w:pPr>
      <w:r>
        <w:t xml:space="preserve"> </w:t>
      </w:r>
      <w:r w:rsidR="00675726">
        <w:t>Wsparciem</w:t>
      </w:r>
      <w:r w:rsidR="00675726" w:rsidRPr="00943AB4">
        <w:t xml:space="preserve"> </w:t>
      </w:r>
      <w:r w:rsidR="00741484" w:rsidRPr="00943AB4">
        <w:t xml:space="preserve">w ramach </w:t>
      </w:r>
      <w:r w:rsidR="007D120A">
        <w:t>P</w:t>
      </w:r>
      <w:r w:rsidR="00741484" w:rsidRPr="00943AB4">
        <w:t xml:space="preserve">rojektu </w:t>
      </w:r>
      <w:r w:rsidR="00741484" w:rsidRPr="00B264BB">
        <w:rPr>
          <w:b/>
          <w:bCs/>
        </w:rPr>
        <w:t xml:space="preserve">nie </w:t>
      </w:r>
      <w:r w:rsidR="00675726" w:rsidRPr="00B264BB">
        <w:rPr>
          <w:b/>
          <w:bCs/>
        </w:rPr>
        <w:t>są objęte</w:t>
      </w:r>
      <w:r w:rsidR="00675726" w:rsidRPr="00943AB4">
        <w:t xml:space="preserve"> </w:t>
      </w:r>
      <w:r w:rsidR="004C6EE3">
        <w:t>U</w:t>
      </w:r>
      <w:r w:rsidR="00741484" w:rsidRPr="00943AB4">
        <w:t xml:space="preserve">sługi </w:t>
      </w:r>
      <w:r w:rsidR="004C6EE3">
        <w:t>R</w:t>
      </w:r>
      <w:r w:rsidR="00741484" w:rsidRPr="00943AB4">
        <w:t xml:space="preserve">ozwojowe realizowane bez udziału </w:t>
      </w:r>
      <w:r w:rsidR="007D120A">
        <w:t>U</w:t>
      </w:r>
      <w:r w:rsidR="00741484" w:rsidRPr="00943AB4">
        <w:t>czestnika (uwzględniające pracę własną trenera</w:t>
      </w:r>
      <w:r w:rsidR="00675726">
        <w:t>/eksperta</w:t>
      </w:r>
      <w:r w:rsidR="00741484" w:rsidRPr="00943AB4">
        <w:t>)</w:t>
      </w:r>
      <w:r w:rsidR="00486A79">
        <w:t>.</w:t>
      </w:r>
    </w:p>
    <w:p w14:paraId="27A0F05E" w14:textId="1C71CD49" w:rsidR="008C0512" w:rsidRPr="00B264BB" w:rsidRDefault="00A01A0A" w:rsidP="00B264BB">
      <w:pPr>
        <w:pStyle w:val="Akapitzlist"/>
        <w:numPr>
          <w:ilvl w:val="0"/>
          <w:numId w:val="7"/>
        </w:numPr>
        <w:spacing w:after="0"/>
        <w:ind w:left="284" w:hanging="284"/>
        <w:jc w:val="both"/>
      </w:pPr>
      <w:r>
        <w:t xml:space="preserve"> </w:t>
      </w:r>
      <w:r w:rsidR="00675726">
        <w:t>Wsparciem</w:t>
      </w:r>
      <w:r w:rsidR="00675726" w:rsidRPr="00B264BB">
        <w:rPr>
          <w:rFonts w:eastAsia="Calibri" w:cs="Calibri"/>
        </w:rPr>
        <w:t xml:space="preserve"> </w:t>
      </w:r>
      <w:r w:rsidR="00540A8F" w:rsidRPr="00B264BB">
        <w:rPr>
          <w:rFonts w:eastAsia="Calibri" w:cs="Calibri"/>
        </w:rPr>
        <w:t xml:space="preserve">w ramach </w:t>
      </w:r>
      <w:r w:rsidR="007D120A" w:rsidRPr="00B264BB">
        <w:rPr>
          <w:rFonts w:eastAsia="Calibri" w:cs="Calibri"/>
        </w:rPr>
        <w:t>P</w:t>
      </w:r>
      <w:r w:rsidR="0050224A" w:rsidRPr="00B264BB">
        <w:rPr>
          <w:rFonts w:eastAsia="Calibri" w:cs="Calibri"/>
        </w:rPr>
        <w:t xml:space="preserve">rojektu </w:t>
      </w:r>
      <w:r w:rsidR="00540A8F" w:rsidRPr="00B264BB">
        <w:rPr>
          <w:rFonts w:eastAsia="Calibri" w:cs="Calibri"/>
          <w:b/>
          <w:bCs/>
        </w:rPr>
        <w:t xml:space="preserve">nie </w:t>
      </w:r>
      <w:r w:rsidR="00675726" w:rsidRPr="00B264BB">
        <w:rPr>
          <w:rFonts w:eastAsia="Calibri" w:cs="Calibri"/>
          <w:b/>
          <w:bCs/>
        </w:rPr>
        <w:t>jest objęt</w:t>
      </w:r>
      <w:r w:rsidR="00C635E7" w:rsidRPr="00B264BB">
        <w:rPr>
          <w:rFonts w:eastAsia="Calibri" w:cs="Calibri"/>
          <w:b/>
          <w:bCs/>
        </w:rPr>
        <w:t>a</w:t>
      </w:r>
      <w:r w:rsidR="00675726" w:rsidRPr="00B264BB">
        <w:rPr>
          <w:rFonts w:eastAsia="Calibri" w:cs="Calibri"/>
          <w:b/>
          <w:bCs/>
        </w:rPr>
        <w:t xml:space="preserve"> </w:t>
      </w:r>
      <w:r w:rsidR="00147D7C" w:rsidRPr="00B264BB">
        <w:rPr>
          <w:rFonts w:eastAsia="Calibri" w:cs="Calibri"/>
        </w:rPr>
        <w:t>U</w:t>
      </w:r>
      <w:r w:rsidR="00540A8F" w:rsidRPr="00B264BB">
        <w:rPr>
          <w:rFonts w:eastAsia="Calibri" w:cs="Calibri"/>
        </w:rPr>
        <w:t>sług</w:t>
      </w:r>
      <w:bookmarkEnd w:id="24"/>
      <w:r w:rsidR="00862B84" w:rsidRPr="00B264BB">
        <w:rPr>
          <w:rFonts w:eastAsia="Calibri" w:cs="Calibri"/>
        </w:rPr>
        <w:t>a</w:t>
      </w:r>
      <w:r w:rsidR="00147D7C" w:rsidRPr="00B264BB">
        <w:rPr>
          <w:rFonts w:eastAsia="Calibri" w:cs="Calibri"/>
        </w:rPr>
        <w:t xml:space="preserve"> Rozwojowa</w:t>
      </w:r>
      <w:r w:rsidR="00684EF8" w:rsidRPr="00B264BB">
        <w:rPr>
          <w:rFonts w:eastAsia="Calibri" w:cs="Calibri"/>
        </w:rPr>
        <w:t>,</w:t>
      </w:r>
      <w:r w:rsidR="00540A8F" w:rsidRPr="00B264BB">
        <w:rPr>
          <w:rFonts w:eastAsia="Calibri" w:cs="Calibri"/>
        </w:rPr>
        <w:t xml:space="preserve"> któr</w:t>
      </w:r>
      <w:r w:rsidR="00862B84" w:rsidRPr="00B264BB">
        <w:rPr>
          <w:rFonts w:eastAsia="Calibri" w:cs="Calibri"/>
        </w:rPr>
        <w:t>a</w:t>
      </w:r>
      <w:r w:rsidR="00540A8F" w:rsidRPr="00B264BB">
        <w:rPr>
          <w:rFonts w:eastAsia="Calibri" w:cs="Calibri"/>
        </w:rPr>
        <w:t>:</w:t>
      </w:r>
    </w:p>
    <w:p w14:paraId="72E66C65" w14:textId="545A24CC" w:rsidR="00AA5029" w:rsidRPr="00AA5029" w:rsidRDefault="00AA5029" w:rsidP="00AA5029">
      <w:pPr>
        <w:pStyle w:val="Akapitzlist"/>
        <w:numPr>
          <w:ilvl w:val="0"/>
          <w:numId w:val="24"/>
        </w:numPr>
        <w:spacing w:after="0"/>
        <w:jc w:val="both"/>
        <w:rPr>
          <w:rFonts w:eastAsia="Calibri" w:cs="Calibri"/>
        </w:rPr>
      </w:pPr>
      <w:r w:rsidRPr="00AA5029">
        <w:rPr>
          <w:rFonts w:eastAsia="Calibri" w:cs="Calibri"/>
        </w:rPr>
        <w:t>jest świadczona przez podmiot na rzecz swoich pracowników;</w:t>
      </w:r>
    </w:p>
    <w:p w14:paraId="0CD962B8" w14:textId="70E74F91" w:rsidR="00AA5029" w:rsidRPr="00AA5029" w:rsidRDefault="00AA5029" w:rsidP="00AA5029">
      <w:pPr>
        <w:pStyle w:val="Akapitzlist"/>
        <w:numPr>
          <w:ilvl w:val="0"/>
          <w:numId w:val="24"/>
        </w:numPr>
        <w:spacing w:after="0"/>
        <w:jc w:val="both"/>
        <w:rPr>
          <w:rFonts w:eastAsia="Calibri" w:cs="Calibri"/>
        </w:rPr>
      </w:pPr>
      <w:r w:rsidRPr="00AA5029">
        <w:rPr>
          <w:rFonts w:eastAsia="Calibri" w:cs="Calibri"/>
        </w:rPr>
        <w:lastRenderedPageBreak/>
        <w:t>jest świadczona przez podmiot, z którym pracodawca lub osoba dorosła korzystająca ze wsparcia są powiązani kapitałowo lub osobowo, przy czym przez powiązania kapitałowe lub osobowe rozumie się w szczególności:</w:t>
      </w:r>
    </w:p>
    <w:p w14:paraId="0AACE26C" w14:textId="14A958DB" w:rsidR="00AA5029" w:rsidRDefault="00AA5029" w:rsidP="005A7FD9">
      <w:pPr>
        <w:pStyle w:val="Akapitzlist"/>
        <w:numPr>
          <w:ilvl w:val="0"/>
          <w:numId w:val="43"/>
        </w:numPr>
        <w:spacing w:after="0"/>
        <w:jc w:val="both"/>
        <w:rPr>
          <w:rFonts w:eastAsia="Calibri" w:cs="Calibri"/>
        </w:rPr>
      </w:pPr>
      <w:r w:rsidRPr="005A7FD9">
        <w:rPr>
          <w:rFonts w:eastAsia="Calibri" w:cs="Calibri"/>
        </w:rPr>
        <w:t>udział w spółce jako wspólnik spółki cywilnej lub spółki osobowej;</w:t>
      </w:r>
    </w:p>
    <w:p w14:paraId="2576F7D7" w14:textId="3A165388" w:rsidR="00AA5029" w:rsidRDefault="00AA5029" w:rsidP="005A7FD9">
      <w:pPr>
        <w:pStyle w:val="Akapitzlist"/>
        <w:numPr>
          <w:ilvl w:val="0"/>
          <w:numId w:val="43"/>
        </w:numPr>
        <w:spacing w:after="0"/>
        <w:jc w:val="both"/>
        <w:rPr>
          <w:rFonts w:eastAsia="Calibri" w:cs="Calibri"/>
        </w:rPr>
      </w:pPr>
      <w:r w:rsidRPr="005A7FD9">
        <w:rPr>
          <w:rFonts w:eastAsia="Calibri" w:cs="Calibri"/>
        </w:rPr>
        <w:t>posiadanie co najmniej 10% udziałów lub akcji spółki, o ile niższy próg nie wynika z przepisów prawa;</w:t>
      </w:r>
    </w:p>
    <w:p w14:paraId="600ECC32" w14:textId="54F1035B" w:rsidR="00AA5029" w:rsidRDefault="00AA5029" w:rsidP="005A7FD9">
      <w:pPr>
        <w:pStyle w:val="Akapitzlist"/>
        <w:numPr>
          <w:ilvl w:val="0"/>
          <w:numId w:val="43"/>
        </w:numPr>
        <w:spacing w:after="0"/>
        <w:jc w:val="both"/>
        <w:rPr>
          <w:rFonts w:eastAsia="Calibri" w:cs="Calibri"/>
        </w:rPr>
      </w:pPr>
      <w:r w:rsidRPr="005A7FD9">
        <w:rPr>
          <w:rFonts w:eastAsia="Calibri" w:cs="Calibri"/>
        </w:rPr>
        <w:t>pełnienie funkcji członka organu nadzorczego lub zarządzającego, prokurenta lub</w:t>
      </w:r>
      <w:r w:rsidR="00913FF0" w:rsidRPr="005A7FD9">
        <w:rPr>
          <w:rFonts w:eastAsia="Calibri" w:cs="Calibri"/>
        </w:rPr>
        <w:t xml:space="preserve"> </w:t>
      </w:r>
      <w:r w:rsidRPr="005A7FD9">
        <w:rPr>
          <w:rFonts w:eastAsia="Calibri" w:cs="Calibri"/>
        </w:rPr>
        <w:t>pełnomocnika;</w:t>
      </w:r>
    </w:p>
    <w:p w14:paraId="32BC72E1" w14:textId="36B8DDFD" w:rsidR="00AA5029" w:rsidRPr="005A7FD9" w:rsidRDefault="00AA5029" w:rsidP="005A7FD9">
      <w:pPr>
        <w:pStyle w:val="Akapitzlist"/>
        <w:numPr>
          <w:ilvl w:val="0"/>
          <w:numId w:val="43"/>
        </w:numPr>
        <w:spacing w:after="0"/>
        <w:jc w:val="both"/>
        <w:rPr>
          <w:rFonts w:eastAsia="Calibri" w:cs="Calibri"/>
        </w:rPr>
      </w:pPr>
      <w:r w:rsidRPr="005A7FD9">
        <w:rPr>
          <w:rFonts w:eastAsia="Calibri" w:cs="Calibri"/>
        </w:rPr>
        <w:t>pozostawanie w stosunku prawnym lub faktycznym, który może budzić uzasadnione wątpliwości co do bezstronności w wyborze dostawcy usług, w szczególności pozostawanie w związku małżeńskim, w stosunku pokrewieństwa lub powinowactwa w linii prostej, pokrewieństwa lub powinowactwa drugiego stopnia w linii bocznej lub w stosunku przysposobienia, opieki lub kurateli;</w:t>
      </w:r>
    </w:p>
    <w:p w14:paraId="028FFDFB" w14:textId="4E9BA977" w:rsidR="00AA5029" w:rsidRPr="00AA5029" w:rsidRDefault="00AA5029" w:rsidP="00AA5029">
      <w:pPr>
        <w:pStyle w:val="Akapitzlist"/>
        <w:numPr>
          <w:ilvl w:val="0"/>
          <w:numId w:val="24"/>
        </w:numPr>
        <w:spacing w:after="0"/>
        <w:jc w:val="both"/>
        <w:rPr>
          <w:rFonts w:eastAsia="Calibri" w:cs="Calibri"/>
        </w:rPr>
      </w:pPr>
      <w:r w:rsidRPr="00AA5029">
        <w:rPr>
          <w:rFonts w:eastAsia="Calibri" w:cs="Calibri"/>
        </w:rPr>
        <w:t xml:space="preserve">jest świadczona przez podmiot pełniący funkcję </w:t>
      </w:r>
      <w:r w:rsidR="0050224A">
        <w:rPr>
          <w:rFonts w:eastAsia="Calibri" w:cs="Calibri"/>
        </w:rPr>
        <w:t>O</w:t>
      </w:r>
      <w:r w:rsidR="0050224A" w:rsidRPr="00AA5029">
        <w:rPr>
          <w:rFonts w:eastAsia="Calibri" w:cs="Calibri"/>
        </w:rPr>
        <w:t xml:space="preserve">peratora </w:t>
      </w:r>
      <w:r w:rsidRPr="00AA5029">
        <w:rPr>
          <w:rFonts w:eastAsia="Calibri" w:cs="Calibri"/>
        </w:rPr>
        <w:t xml:space="preserve">lub partnera w danym PSF albo przez podmiot powiązany z </w:t>
      </w:r>
      <w:r w:rsidR="0050224A">
        <w:rPr>
          <w:rFonts w:eastAsia="Calibri" w:cs="Calibri"/>
        </w:rPr>
        <w:t>O</w:t>
      </w:r>
      <w:r w:rsidR="0050224A" w:rsidRPr="00AA5029">
        <w:rPr>
          <w:rFonts w:eastAsia="Calibri" w:cs="Calibri"/>
        </w:rPr>
        <w:t xml:space="preserve">peratorem </w:t>
      </w:r>
      <w:r w:rsidRPr="00AA5029">
        <w:rPr>
          <w:rFonts w:eastAsia="Calibri" w:cs="Calibri"/>
        </w:rPr>
        <w:t>lub partnerem kapitałowo lub osobowo (zg</w:t>
      </w:r>
      <w:r w:rsidR="00C635E7">
        <w:rPr>
          <w:rFonts w:eastAsia="Calibri" w:cs="Calibri"/>
        </w:rPr>
        <w:t>odnie</w:t>
      </w:r>
      <w:r w:rsidRPr="00AA5029">
        <w:rPr>
          <w:rFonts w:eastAsia="Calibri" w:cs="Calibri"/>
        </w:rPr>
        <w:t xml:space="preserve"> z powiązaniami wskazanymi w pkt b)</w:t>
      </w:r>
      <w:r w:rsidR="00C635E7">
        <w:rPr>
          <w:rFonts w:eastAsia="Calibri" w:cs="Calibri"/>
        </w:rPr>
        <w:t>)</w:t>
      </w:r>
      <w:r w:rsidRPr="00AA5029">
        <w:rPr>
          <w:rFonts w:eastAsia="Calibri" w:cs="Calibri"/>
        </w:rPr>
        <w:t>;</w:t>
      </w:r>
    </w:p>
    <w:p w14:paraId="690F2A4C" w14:textId="529D5771" w:rsidR="00AA5029" w:rsidRPr="00AA5029" w:rsidRDefault="00AA5029" w:rsidP="00AA5029">
      <w:pPr>
        <w:pStyle w:val="Akapitzlist"/>
        <w:numPr>
          <w:ilvl w:val="0"/>
          <w:numId w:val="24"/>
        </w:numPr>
        <w:spacing w:after="0"/>
        <w:jc w:val="both"/>
        <w:rPr>
          <w:rFonts w:eastAsia="Calibri" w:cs="Calibri"/>
        </w:rPr>
      </w:pPr>
      <w:r w:rsidRPr="00AA5029">
        <w:rPr>
          <w:rFonts w:eastAsia="Calibri" w:cs="Calibri"/>
        </w:rPr>
        <w:t>obejmuje wzajemne świadczenie usług w danym PSF o zbliżonej tematyce przez dostawców usług, którzy delegują na usługi siebie oraz swoich pracowników i korzystają z</w:t>
      </w:r>
      <w:r w:rsidR="00675726">
        <w:rPr>
          <w:rFonts w:eastAsia="Calibri" w:cs="Calibri"/>
        </w:rPr>
        <w:t>e wsparcia</w:t>
      </w:r>
      <w:r w:rsidRPr="00AA5029">
        <w:rPr>
          <w:rFonts w:eastAsia="Calibri" w:cs="Calibri"/>
        </w:rPr>
        <w:t xml:space="preserve">, </w:t>
      </w:r>
      <w:r w:rsidR="00913FF0">
        <w:rPr>
          <w:rFonts w:eastAsia="Calibri" w:cs="Calibri"/>
        </w:rPr>
        <w:br/>
      </w:r>
      <w:r w:rsidRPr="00AA5029">
        <w:rPr>
          <w:rFonts w:eastAsia="Calibri" w:cs="Calibri"/>
        </w:rPr>
        <w:t>a następnie świadczą usługi w zakresie tej samej tematyki dla przedsiębiorcy, który wcześniej występował w roli dostawcy tych usług;</w:t>
      </w:r>
    </w:p>
    <w:p w14:paraId="05D69496" w14:textId="2192DD6C" w:rsidR="00AA5029" w:rsidRPr="00AA5029" w:rsidRDefault="00AA5029" w:rsidP="00AA5029">
      <w:pPr>
        <w:pStyle w:val="Akapitzlist"/>
        <w:numPr>
          <w:ilvl w:val="0"/>
          <w:numId w:val="24"/>
        </w:numPr>
        <w:spacing w:after="0"/>
        <w:jc w:val="both"/>
        <w:rPr>
          <w:rFonts w:eastAsia="Calibri" w:cs="Calibri"/>
        </w:rPr>
      </w:pPr>
      <w:r w:rsidRPr="00AA5029">
        <w:rPr>
          <w:rFonts w:eastAsia="Calibri" w:cs="Calibri"/>
        </w:rPr>
        <w:t xml:space="preserve">jest świadczona przez podmiot pełniący funkcję </w:t>
      </w:r>
      <w:r w:rsidR="0050224A">
        <w:rPr>
          <w:rFonts w:eastAsia="Calibri" w:cs="Calibri"/>
        </w:rPr>
        <w:t>O</w:t>
      </w:r>
      <w:r w:rsidR="0050224A" w:rsidRPr="00AA5029">
        <w:rPr>
          <w:rFonts w:eastAsia="Calibri" w:cs="Calibri"/>
        </w:rPr>
        <w:t xml:space="preserve">peratora </w:t>
      </w:r>
      <w:r w:rsidRPr="00AA5029">
        <w:rPr>
          <w:rFonts w:eastAsia="Calibri" w:cs="Calibri"/>
        </w:rPr>
        <w:t xml:space="preserve">lub partnera </w:t>
      </w:r>
      <w:r w:rsidR="0050224A">
        <w:rPr>
          <w:rFonts w:eastAsia="Calibri" w:cs="Calibri"/>
        </w:rPr>
        <w:t>O</w:t>
      </w:r>
      <w:r w:rsidR="0050224A" w:rsidRPr="00AA5029">
        <w:rPr>
          <w:rFonts w:eastAsia="Calibri" w:cs="Calibri"/>
        </w:rPr>
        <w:t xml:space="preserve">peratora </w:t>
      </w:r>
      <w:r w:rsidRPr="00AA5029">
        <w:rPr>
          <w:rFonts w:eastAsia="Calibri" w:cs="Calibri"/>
        </w:rPr>
        <w:t xml:space="preserve">PSF </w:t>
      </w:r>
      <w:r w:rsidR="00913FF0">
        <w:rPr>
          <w:rFonts w:eastAsia="Calibri" w:cs="Calibri"/>
        </w:rPr>
        <w:br/>
      </w:r>
      <w:r w:rsidRPr="00AA5029">
        <w:rPr>
          <w:rFonts w:eastAsia="Calibri" w:cs="Calibri"/>
        </w:rPr>
        <w:t>w którymkolwiek programie regionalnym lub FERS;</w:t>
      </w:r>
    </w:p>
    <w:p w14:paraId="76752328" w14:textId="3DA78E29" w:rsidR="00AA5029" w:rsidRDefault="00AA5029" w:rsidP="00AA5029">
      <w:pPr>
        <w:pStyle w:val="Akapitzlist"/>
        <w:numPr>
          <w:ilvl w:val="0"/>
          <w:numId w:val="24"/>
        </w:numPr>
        <w:spacing w:after="0"/>
        <w:jc w:val="both"/>
        <w:rPr>
          <w:rFonts w:eastAsia="Calibri" w:cs="Calibri"/>
        </w:rPr>
      </w:pPr>
      <w:r w:rsidRPr="00AA5029">
        <w:rPr>
          <w:rFonts w:eastAsia="Calibri" w:cs="Calibri"/>
        </w:rPr>
        <w:t xml:space="preserve">jest świadczona przez podmiot będący jednocześnie podmiotem korzystającym z </w:t>
      </w:r>
      <w:r w:rsidR="004C6EE3">
        <w:rPr>
          <w:rFonts w:eastAsia="Calibri" w:cs="Calibri"/>
        </w:rPr>
        <w:t>U</w:t>
      </w:r>
      <w:r w:rsidRPr="00AA5029">
        <w:rPr>
          <w:rFonts w:eastAsia="Calibri" w:cs="Calibri"/>
        </w:rPr>
        <w:t xml:space="preserve">sług </w:t>
      </w:r>
      <w:r w:rsidR="004C6EE3">
        <w:rPr>
          <w:rFonts w:eastAsia="Calibri" w:cs="Calibri"/>
        </w:rPr>
        <w:t>R</w:t>
      </w:r>
      <w:r w:rsidRPr="00AA5029">
        <w:rPr>
          <w:rFonts w:eastAsia="Calibri" w:cs="Calibri"/>
        </w:rPr>
        <w:t>ozwojowych o zbliżonej tematyce w ramach danego PSF;</w:t>
      </w:r>
    </w:p>
    <w:p w14:paraId="7ECE75C7" w14:textId="77777777" w:rsidR="00B264BB" w:rsidRDefault="00AA5029" w:rsidP="00B264BB">
      <w:pPr>
        <w:pStyle w:val="Akapitzlist"/>
        <w:numPr>
          <w:ilvl w:val="0"/>
          <w:numId w:val="24"/>
        </w:numPr>
        <w:spacing w:after="0"/>
        <w:jc w:val="both"/>
        <w:rPr>
          <w:rFonts w:eastAsia="Calibri" w:cs="Calibri"/>
        </w:rPr>
      </w:pPr>
      <w:r w:rsidRPr="0050224A">
        <w:rPr>
          <w:rFonts w:eastAsia="Calibri" w:cs="Calibri"/>
        </w:rPr>
        <w:t xml:space="preserve">obejmuje koszty niezwiązane bezpośrednio z </w:t>
      </w:r>
      <w:r w:rsidR="004C6EE3">
        <w:rPr>
          <w:rFonts w:eastAsia="Calibri" w:cs="Calibri"/>
        </w:rPr>
        <w:t>U</w:t>
      </w:r>
      <w:r w:rsidRPr="0050224A">
        <w:rPr>
          <w:rFonts w:eastAsia="Calibri" w:cs="Calibri"/>
        </w:rPr>
        <w:t xml:space="preserve">sługą </w:t>
      </w:r>
      <w:r w:rsidR="004C6EE3">
        <w:rPr>
          <w:rFonts w:eastAsia="Calibri" w:cs="Calibri"/>
        </w:rPr>
        <w:t>R</w:t>
      </w:r>
      <w:r w:rsidRPr="0050224A">
        <w:rPr>
          <w:rFonts w:eastAsia="Calibri" w:cs="Calibri"/>
        </w:rPr>
        <w:t xml:space="preserve">ozwojową, w szczególności koszty  środków trwałych przekazywanych przedsiębiorcom lub ich pracownikom, koszty dojazdu </w:t>
      </w:r>
      <w:r w:rsidR="00AD39CA">
        <w:rPr>
          <w:rFonts w:eastAsia="Calibri" w:cs="Calibri"/>
        </w:rPr>
        <w:br/>
      </w:r>
      <w:r w:rsidRPr="0050224A">
        <w:rPr>
          <w:rFonts w:eastAsia="Calibri" w:cs="Calibri"/>
        </w:rPr>
        <w:t>i zakwaterowania, z wyłączeniem kosztów związanych z pokryciem specyficznych potrzeb osób z niepełnosprawnościami, które mogą zostać sfinansowane w ramach PSF w ramach mechanizmu racjonalnych usprawnień, o którym mowa w Wytycznych dotyczących realizacji zasad równościowych w ramach funduszy unijnych na lata 2021-2027.</w:t>
      </w:r>
    </w:p>
    <w:p w14:paraId="3F213E2F" w14:textId="46FEDE17" w:rsidR="008C0512" w:rsidRPr="00B264BB" w:rsidRDefault="00540A8F" w:rsidP="00B264BB">
      <w:pPr>
        <w:pStyle w:val="Akapitzlist"/>
        <w:numPr>
          <w:ilvl w:val="0"/>
          <w:numId w:val="7"/>
        </w:numPr>
        <w:spacing w:after="0"/>
        <w:ind w:left="284" w:hanging="284"/>
        <w:jc w:val="both"/>
        <w:rPr>
          <w:rFonts w:eastAsia="Calibri" w:cs="Calibri"/>
        </w:rPr>
      </w:pPr>
      <w:r w:rsidRPr="00A82A23">
        <w:t xml:space="preserve">Powyższe ograniczenia w zakresie warunków przyznawania </w:t>
      </w:r>
      <w:r w:rsidR="00675726">
        <w:t xml:space="preserve">wsparcia </w:t>
      </w:r>
      <w:r w:rsidRPr="00A82A23">
        <w:t xml:space="preserve"> mogą zostać zweryfikowane na podstawie oświadczenia </w:t>
      </w:r>
      <w:r w:rsidR="004A68BE" w:rsidRPr="00D3706A">
        <w:t>Wnioskodawcy</w:t>
      </w:r>
      <w:r w:rsidRPr="00A82A23">
        <w:t xml:space="preserve">. Operator może żądać przedstawienia stosownych dokumentów na potwierdzenie spełnienia warunków przyznania </w:t>
      </w:r>
      <w:r w:rsidR="00675726">
        <w:t xml:space="preserve"> wsparcia</w:t>
      </w:r>
      <w:r w:rsidRPr="00A82A23">
        <w:t xml:space="preserve">. </w:t>
      </w:r>
    </w:p>
    <w:p w14:paraId="20AE3852" w14:textId="77777777" w:rsidR="00E558F5" w:rsidRDefault="00E558F5">
      <w:pPr>
        <w:spacing w:after="0"/>
        <w:jc w:val="both"/>
      </w:pPr>
    </w:p>
    <w:p w14:paraId="425C2A8F" w14:textId="77777777" w:rsidR="00430BA8" w:rsidRPr="00A82A23" w:rsidRDefault="00430BA8">
      <w:pPr>
        <w:spacing w:after="0"/>
        <w:jc w:val="both"/>
      </w:pPr>
    </w:p>
    <w:p w14:paraId="3B935855" w14:textId="77777777" w:rsidR="008C0512" w:rsidRPr="00A82A23" w:rsidRDefault="00540A8F">
      <w:pPr>
        <w:spacing w:after="0"/>
        <w:jc w:val="center"/>
        <w:rPr>
          <w:b/>
          <w:bCs/>
        </w:rPr>
      </w:pPr>
      <w:r w:rsidRPr="00A82A23">
        <w:rPr>
          <w:b/>
          <w:bCs/>
        </w:rPr>
        <w:t>Rozdział 3</w:t>
      </w:r>
    </w:p>
    <w:p w14:paraId="1EB09923" w14:textId="77777777" w:rsidR="008C0512" w:rsidRPr="00A82A23" w:rsidRDefault="008C0512">
      <w:pPr>
        <w:spacing w:after="0"/>
        <w:jc w:val="center"/>
        <w:rPr>
          <w:b/>
          <w:bCs/>
        </w:rPr>
      </w:pPr>
    </w:p>
    <w:p w14:paraId="77EF8889" w14:textId="250735CF" w:rsidR="008C0512" w:rsidRPr="00A82A23" w:rsidRDefault="00540A8F">
      <w:pPr>
        <w:spacing w:after="0"/>
        <w:jc w:val="center"/>
      </w:pPr>
      <w:r w:rsidRPr="00A82A23">
        <w:rPr>
          <w:b/>
          <w:bCs/>
        </w:rPr>
        <w:t>§</w:t>
      </w:r>
      <w:r w:rsidR="00D3706A">
        <w:rPr>
          <w:b/>
          <w:bCs/>
        </w:rPr>
        <w:t>1</w:t>
      </w:r>
      <w:r w:rsidR="00B37EB6">
        <w:rPr>
          <w:b/>
          <w:bCs/>
        </w:rPr>
        <w:t>0</w:t>
      </w:r>
    </w:p>
    <w:p w14:paraId="3B55F225" w14:textId="696DA1F4" w:rsidR="008C0512" w:rsidRPr="00A82A23" w:rsidRDefault="00675726">
      <w:pPr>
        <w:spacing w:after="0"/>
        <w:jc w:val="center"/>
        <w:rPr>
          <w:b/>
          <w:bCs/>
        </w:rPr>
      </w:pPr>
      <w:r>
        <w:rPr>
          <w:b/>
          <w:bCs/>
        </w:rPr>
        <w:t xml:space="preserve">Etapy </w:t>
      </w:r>
      <w:bookmarkStart w:id="25" w:name="_Hlk156251852"/>
      <w:r>
        <w:rPr>
          <w:b/>
          <w:bCs/>
        </w:rPr>
        <w:t>ubiegania się o wsparcie w projekcie</w:t>
      </w:r>
    </w:p>
    <w:bookmarkEnd w:id="25"/>
    <w:p w14:paraId="6B375160" w14:textId="77777777" w:rsidR="008C0512" w:rsidRPr="00A82A23" w:rsidRDefault="008C0512">
      <w:pPr>
        <w:spacing w:after="0"/>
        <w:jc w:val="center"/>
      </w:pPr>
    </w:p>
    <w:p w14:paraId="4439CB35" w14:textId="22613782" w:rsidR="008C0512" w:rsidRPr="00A82A23" w:rsidRDefault="00540A8F">
      <w:pPr>
        <w:spacing w:after="0"/>
        <w:jc w:val="both"/>
      </w:pPr>
      <w:r w:rsidRPr="00A82A23">
        <w:t xml:space="preserve">Przyznanie </w:t>
      </w:r>
      <w:r w:rsidR="00675726">
        <w:t xml:space="preserve">wsparcia w projekcie </w:t>
      </w:r>
      <w:r w:rsidRPr="00A82A23">
        <w:t xml:space="preserve"> będzie odbywało się w następujących etapach: </w:t>
      </w:r>
    </w:p>
    <w:p w14:paraId="7835897E" w14:textId="5E2F9EA3" w:rsidR="008C0512" w:rsidRPr="00A82A23" w:rsidRDefault="00540A8F">
      <w:pPr>
        <w:spacing w:after="0"/>
        <w:jc w:val="both"/>
      </w:pPr>
      <w:r w:rsidRPr="00A82A23">
        <w:t xml:space="preserve">1. </w:t>
      </w:r>
      <w:r w:rsidRPr="00A82A23">
        <w:rPr>
          <w:b/>
        </w:rPr>
        <w:t xml:space="preserve">I ETAP – </w:t>
      </w:r>
      <w:r w:rsidR="00071440">
        <w:rPr>
          <w:b/>
        </w:rPr>
        <w:t>WYBÓR</w:t>
      </w:r>
      <w:r w:rsidR="002A3BDC" w:rsidRPr="002A3BDC">
        <w:rPr>
          <w:b/>
        </w:rPr>
        <w:t xml:space="preserve"> USŁUGI/OPERATORA:</w:t>
      </w:r>
    </w:p>
    <w:p w14:paraId="7421B770" w14:textId="73461D2D" w:rsidR="005A7FD9" w:rsidRDefault="002A3BDC" w:rsidP="000C1A69">
      <w:pPr>
        <w:pStyle w:val="Akapitzlist"/>
        <w:numPr>
          <w:ilvl w:val="0"/>
          <w:numId w:val="8"/>
        </w:numPr>
        <w:spacing w:after="0"/>
        <w:ind w:hanging="436"/>
        <w:jc w:val="both"/>
      </w:pPr>
      <w:r w:rsidRPr="002A3BDC">
        <w:t xml:space="preserve">Przeglądanie ofert </w:t>
      </w:r>
      <w:r w:rsidR="004C6EE3">
        <w:t>U</w:t>
      </w:r>
      <w:r w:rsidRPr="002A3BDC">
        <w:t xml:space="preserve">sług </w:t>
      </w:r>
      <w:r w:rsidR="004C6EE3">
        <w:t>R</w:t>
      </w:r>
      <w:r w:rsidRPr="002A3BDC">
        <w:t xml:space="preserve">ozwojowych zamieszczonych w BUR nie wymaga rejestracji. </w:t>
      </w:r>
    </w:p>
    <w:p w14:paraId="38E88D6D" w14:textId="31C886D0" w:rsidR="008C0512" w:rsidRPr="00A82A23" w:rsidRDefault="002A3BDC" w:rsidP="005A7FD9">
      <w:pPr>
        <w:pStyle w:val="Akapitzlist"/>
        <w:spacing w:after="0"/>
        <w:jc w:val="both"/>
      </w:pPr>
      <w:r w:rsidRPr="002A3BDC">
        <w:lastRenderedPageBreak/>
        <w:t xml:space="preserve">Konieczność zarejestrowania się (dobrowolne i bezpłatne) w systemie BUR warunkuje możliwość skorzystania z </w:t>
      </w:r>
      <w:r w:rsidR="004C6EE3">
        <w:t>U</w:t>
      </w:r>
      <w:r w:rsidRPr="002A3BDC">
        <w:t xml:space="preserve">sług </w:t>
      </w:r>
      <w:r w:rsidR="004C6EE3">
        <w:t>R</w:t>
      </w:r>
      <w:r w:rsidRPr="002A3BDC">
        <w:t>ozwojowych</w:t>
      </w:r>
      <w:r w:rsidRPr="002A3BDC" w:rsidDel="002A3BDC">
        <w:t xml:space="preserve"> </w:t>
      </w:r>
      <w:r w:rsidR="008A7868" w:rsidRPr="00A82A23">
        <w:t>(powinna nastąpić najpóźniej w dniu podpisania umowy z Operatorem)</w:t>
      </w:r>
      <w:r w:rsidR="00540A8F" w:rsidRPr="00A82A23">
        <w:t>.</w:t>
      </w:r>
    </w:p>
    <w:p w14:paraId="4C8662BE" w14:textId="5E1F20A1" w:rsidR="008C0512" w:rsidRPr="00A82A23" w:rsidRDefault="00071440" w:rsidP="000C1A69">
      <w:pPr>
        <w:pStyle w:val="Akapitzlist"/>
        <w:numPr>
          <w:ilvl w:val="0"/>
          <w:numId w:val="8"/>
        </w:numPr>
        <w:spacing w:after="0"/>
        <w:ind w:hanging="436"/>
        <w:jc w:val="both"/>
      </w:pPr>
      <w:r w:rsidRPr="0061644E">
        <w:t>Wnioskodawca</w:t>
      </w:r>
      <w:r w:rsidR="002A3BDC" w:rsidRPr="002A3BDC">
        <w:t xml:space="preserve"> dokonuje swobodnego wyboru </w:t>
      </w:r>
      <w:r w:rsidR="004C6EE3">
        <w:t>U</w:t>
      </w:r>
      <w:r w:rsidR="002A3BDC" w:rsidRPr="002A3BDC">
        <w:t xml:space="preserve">sług </w:t>
      </w:r>
      <w:r w:rsidR="004C6EE3">
        <w:t>R</w:t>
      </w:r>
      <w:r w:rsidR="002A3BDC" w:rsidRPr="002A3BDC">
        <w:t xml:space="preserve">ozwojowych odpowiadających na potrzeby rozwojowe danego </w:t>
      </w:r>
      <w:r>
        <w:t>podmiotu</w:t>
      </w:r>
      <w:r w:rsidR="002A3BDC" w:rsidRPr="002A3BDC">
        <w:t xml:space="preserve"> lub jego pracowników</w:t>
      </w:r>
      <w:r w:rsidR="00C270CA">
        <w:t>,</w:t>
      </w:r>
      <w:r w:rsidR="00540A8F" w:rsidRPr="00A82A23">
        <w:t xml:space="preserve"> korzystając przy tym z funkcji „Drukuj do PDF”.</w:t>
      </w:r>
    </w:p>
    <w:p w14:paraId="5A86EC30" w14:textId="263EF9B0" w:rsidR="008C0512" w:rsidRPr="00A82A23" w:rsidRDefault="00540A8F" w:rsidP="000C1A69">
      <w:pPr>
        <w:pStyle w:val="Akapitzlist"/>
        <w:numPr>
          <w:ilvl w:val="0"/>
          <w:numId w:val="8"/>
        </w:numPr>
        <w:spacing w:after="0"/>
        <w:ind w:hanging="436"/>
        <w:jc w:val="both"/>
      </w:pPr>
      <w:r w:rsidRPr="00A82A23">
        <w:t xml:space="preserve">W przypadku zapotrzebowania zgłaszanego przez </w:t>
      </w:r>
      <w:r w:rsidR="00071440" w:rsidRPr="0061644E">
        <w:t>Wnioskodawcę</w:t>
      </w:r>
      <w:r w:rsidR="00071440">
        <w:t xml:space="preserve"> </w:t>
      </w:r>
      <w:r w:rsidRPr="00A82A23">
        <w:t xml:space="preserve">na </w:t>
      </w:r>
      <w:r w:rsidR="004C6EE3">
        <w:t>U</w:t>
      </w:r>
      <w:r w:rsidRPr="00A82A23">
        <w:t xml:space="preserve">sługi </w:t>
      </w:r>
      <w:r w:rsidR="004C6EE3">
        <w:t>R</w:t>
      </w:r>
      <w:r w:rsidRPr="00A82A23">
        <w:t xml:space="preserve">ozwojowe, które w dniu zgłoszenia nie są dostępne w systemie BUR, możliwe jest złożenie przez </w:t>
      </w:r>
      <w:r w:rsidR="00071440">
        <w:t>niego</w:t>
      </w:r>
      <w:r w:rsidR="00071440" w:rsidRPr="00A82A23">
        <w:t xml:space="preserve"> </w:t>
      </w:r>
      <w:r w:rsidRPr="00A82A23">
        <w:t xml:space="preserve">zamówienia na konkretną </w:t>
      </w:r>
      <w:r w:rsidR="004C6EE3">
        <w:t>U</w:t>
      </w:r>
      <w:r w:rsidRPr="00A82A23">
        <w:t xml:space="preserve">sługę </w:t>
      </w:r>
      <w:r w:rsidR="004C6EE3">
        <w:t>R</w:t>
      </w:r>
      <w:r w:rsidRPr="00A82A23">
        <w:t xml:space="preserve">ozwojową. </w:t>
      </w:r>
    </w:p>
    <w:p w14:paraId="300CF661" w14:textId="1037CCF5" w:rsidR="008C0512" w:rsidRPr="00A82A23" w:rsidRDefault="008C0512">
      <w:pPr>
        <w:spacing w:after="0"/>
        <w:jc w:val="both"/>
      </w:pPr>
    </w:p>
    <w:p w14:paraId="7C54B217" w14:textId="77777777" w:rsidR="008C0512" w:rsidRPr="00A82A23" w:rsidRDefault="00540A8F">
      <w:pPr>
        <w:spacing w:after="0"/>
        <w:jc w:val="both"/>
      </w:pPr>
      <w:r w:rsidRPr="00A82A23">
        <w:t xml:space="preserve">2. </w:t>
      </w:r>
      <w:r w:rsidRPr="00A82A23">
        <w:rPr>
          <w:b/>
        </w:rPr>
        <w:t>II ETAP – UMOWA</w:t>
      </w:r>
      <w:r w:rsidRPr="00A82A23">
        <w:t xml:space="preserve"> </w:t>
      </w:r>
    </w:p>
    <w:p w14:paraId="584107CD" w14:textId="7CB000AB" w:rsidR="008C0512" w:rsidRPr="00A82A23" w:rsidRDefault="00540A8F" w:rsidP="000C1A69">
      <w:pPr>
        <w:pStyle w:val="Akapitzlist"/>
        <w:numPr>
          <w:ilvl w:val="0"/>
          <w:numId w:val="9"/>
        </w:numPr>
        <w:spacing w:after="0"/>
        <w:ind w:hanging="436"/>
        <w:jc w:val="both"/>
      </w:pPr>
      <w:r w:rsidRPr="00A82A23">
        <w:t xml:space="preserve">Po wyborze usługi/usług </w:t>
      </w:r>
      <w:r w:rsidR="00071440" w:rsidRPr="0061644E">
        <w:t>Wnioskodawca</w:t>
      </w:r>
      <w:r w:rsidR="00071440" w:rsidRPr="00A82A23">
        <w:t xml:space="preserve"> </w:t>
      </w:r>
      <w:r w:rsidRPr="00A82A23">
        <w:t xml:space="preserve">składa dokumenty zgłoszeniowe do Operatora właściwego dla miejsca rejestracji firmy i/lub jej oddziału. </w:t>
      </w:r>
      <w:r w:rsidR="003A191E" w:rsidRPr="00A82A23">
        <w:t xml:space="preserve">W przypadku posiadania filii/oddziałów w kilku podregionach wybór Operatora (jednego dla danego konkursu) należy do </w:t>
      </w:r>
      <w:r w:rsidR="00071440">
        <w:t>Wnioskodawcy</w:t>
      </w:r>
      <w:r w:rsidR="003A191E" w:rsidRPr="00A82A23">
        <w:t xml:space="preserve">. Uzyskanie </w:t>
      </w:r>
      <w:r w:rsidR="00675726">
        <w:t xml:space="preserve">wsparcia </w:t>
      </w:r>
      <w:r w:rsidR="003A191E" w:rsidRPr="00A82A23">
        <w:t xml:space="preserve">u innego Operatora Regionalnego wyklucza możliwość ubiegania się o </w:t>
      </w:r>
      <w:r w:rsidR="00675726">
        <w:t>wsparcie</w:t>
      </w:r>
      <w:r w:rsidR="00675726" w:rsidRPr="00A82A23">
        <w:t xml:space="preserve"> </w:t>
      </w:r>
      <w:r w:rsidR="003A191E" w:rsidRPr="00A82A23">
        <w:t xml:space="preserve">w </w:t>
      </w:r>
      <w:r w:rsidR="001873F1">
        <w:t>podregionie</w:t>
      </w:r>
      <w:r w:rsidR="003A191E" w:rsidRPr="00A82A23">
        <w:t xml:space="preserve"> konińskim. </w:t>
      </w:r>
      <w:r w:rsidRPr="00A82A23">
        <w:t xml:space="preserve">Dokumenty zgłoszeniowe stanowią podstawę do </w:t>
      </w:r>
      <w:r w:rsidRPr="00D3706A">
        <w:t xml:space="preserve">zakwalifikowania </w:t>
      </w:r>
      <w:r w:rsidR="00071440" w:rsidRPr="0061644E">
        <w:t>Wnioskodawcy</w:t>
      </w:r>
      <w:r w:rsidRPr="00A82A23">
        <w:t xml:space="preserve"> do udziału w </w:t>
      </w:r>
      <w:r w:rsidR="0053744B">
        <w:t>p</w:t>
      </w:r>
      <w:r w:rsidR="0053102B" w:rsidRPr="00A82A23">
        <w:t>rojekcie</w:t>
      </w:r>
      <w:r w:rsidRPr="00A82A23">
        <w:t>.</w:t>
      </w:r>
    </w:p>
    <w:p w14:paraId="51D52F98" w14:textId="63AFB40F" w:rsidR="008C0512" w:rsidRPr="00A82A23" w:rsidRDefault="00540A8F" w:rsidP="000C1A69">
      <w:pPr>
        <w:pStyle w:val="Akapitzlist"/>
        <w:numPr>
          <w:ilvl w:val="0"/>
          <w:numId w:val="9"/>
        </w:numPr>
        <w:spacing w:after="0"/>
        <w:ind w:hanging="436"/>
        <w:jc w:val="both"/>
      </w:pPr>
      <w:r w:rsidRPr="00A82A23">
        <w:t xml:space="preserve">Po pozytywnej weryfikacji </w:t>
      </w:r>
      <w:r w:rsidR="00522AE0">
        <w:t>F</w:t>
      </w:r>
      <w:r w:rsidR="00FC5656">
        <w:t>ormularza</w:t>
      </w:r>
      <w:r w:rsidRPr="00A82A23">
        <w:t xml:space="preserve"> </w:t>
      </w:r>
      <w:r w:rsidR="00522AE0">
        <w:t>Z</w:t>
      </w:r>
      <w:r w:rsidR="00F23820" w:rsidRPr="00A82A23">
        <w:t>głoszeniow</w:t>
      </w:r>
      <w:r w:rsidR="00F23820">
        <w:t>ego</w:t>
      </w:r>
      <w:r w:rsidR="00F23820" w:rsidRPr="00A82A23">
        <w:t xml:space="preserve"> </w:t>
      </w:r>
      <w:r w:rsidRPr="00A82A23">
        <w:t xml:space="preserve">Operator podpisuje </w:t>
      </w:r>
      <w:r w:rsidRPr="00D3706A">
        <w:t xml:space="preserve">z </w:t>
      </w:r>
      <w:r w:rsidR="00071440" w:rsidRPr="0061644E">
        <w:t>Wnioskodawcą</w:t>
      </w:r>
      <w:r w:rsidR="00071440" w:rsidRPr="00A82A23">
        <w:t xml:space="preserve"> </w:t>
      </w:r>
      <w:r w:rsidRPr="00A82A23">
        <w:t xml:space="preserve">Umowę </w:t>
      </w:r>
      <w:r w:rsidR="00BD41FA">
        <w:t>W</w:t>
      </w:r>
      <w:r w:rsidRPr="00A82A23">
        <w:t>sparcia</w:t>
      </w:r>
      <w:r w:rsidR="00F23820" w:rsidRPr="00F23820">
        <w:t xml:space="preserve"> określającą warunki stron</w:t>
      </w:r>
      <w:r w:rsidRPr="00A82A23">
        <w:t xml:space="preserve"> oraz nadaje</w:t>
      </w:r>
      <w:r w:rsidR="00071440">
        <w:t xml:space="preserve"> mu</w:t>
      </w:r>
      <w:r w:rsidRPr="00A82A23">
        <w:t xml:space="preserve"> numer ID wsparcia</w:t>
      </w:r>
      <w:r w:rsidR="00071440">
        <w:t>.</w:t>
      </w:r>
    </w:p>
    <w:p w14:paraId="68139096" w14:textId="6E977346" w:rsidR="008230FA" w:rsidRDefault="003E0D21" w:rsidP="008230FA">
      <w:pPr>
        <w:pStyle w:val="Akapitzlist"/>
        <w:numPr>
          <w:ilvl w:val="0"/>
          <w:numId w:val="9"/>
        </w:numPr>
        <w:spacing w:after="0"/>
        <w:ind w:hanging="436"/>
        <w:jc w:val="both"/>
      </w:pPr>
      <w:r w:rsidRPr="00A82A23">
        <w:t xml:space="preserve">Wraz z </w:t>
      </w:r>
      <w:r w:rsidR="00540A8F" w:rsidRPr="00A82A23">
        <w:t>Umow</w:t>
      </w:r>
      <w:r w:rsidRPr="00A82A23">
        <w:t>ą</w:t>
      </w:r>
      <w:r w:rsidR="00540A8F" w:rsidRPr="00A82A23">
        <w:t xml:space="preserve"> </w:t>
      </w:r>
      <w:r w:rsidR="00BD41FA">
        <w:t>W</w:t>
      </w:r>
      <w:r w:rsidR="00540A8F" w:rsidRPr="00A82A23">
        <w:t>sparc</w:t>
      </w:r>
      <w:r w:rsidR="00540A8F" w:rsidRPr="00D3706A">
        <w:t xml:space="preserve">ia, </w:t>
      </w:r>
      <w:r w:rsidR="00071440" w:rsidRPr="0061644E">
        <w:t>Wnioskodawca</w:t>
      </w:r>
      <w:r w:rsidR="00071440" w:rsidRPr="00A82A23">
        <w:t xml:space="preserve"> </w:t>
      </w:r>
      <w:r w:rsidR="00540A8F" w:rsidRPr="00A82A23">
        <w:t xml:space="preserve">otrzymuje promesę, na podstawie której będzie mógł wystąpić o refundację kosztów </w:t>
      </w:r>
      <w:r w:rsidR="004C6EE3">
        <w:t>U</w:t>
      </w:r>
      <w:r w:rsidR="00540A8F" w:rsidRPr="00A82A23">
        <w:t xml:space="preserve">sługi </w:t>
      </w:r>
      <w:r w:rsidR="004C6EE3">
        <w:t>R</w:t>
      </w:r>
      <w:r w:rsidR="00540A8F" w:rsidRPr="00A82A23">
        <w:t xml:space="preserve">ozwojowej. </w:t>
      </w:r>
    </w:p>
    <w:p w14:paraId="1A857988" w14:textId="1C95CCF2" w:rsidR="00AD39CA" w:rsidRDefault="00AD39CA" w:rsidP="00AD39CA">
      <w:pPr>
        <w:pStyle w:val="Akapitzlist"/>
        <w:numPr>
          <w:ilvl w:val="0"/>
          <w:numId w:val="9"/>
        </w:numPr>
        <w:spacing w:after="0"/>
        <w:ind w:hanging="436"/>
        <w:jc w:val="both"/>
      </w:pPr>
      <w:r>
        <w:t xml:space="preserve">Po podpisaniu Umowy </w:t>
      </w:r>
      <w:r w:rsidR="00993543">
        <w:t>W</w:t>
      </w:r>
      <w:r>
        <w:t xml:space="preserve">sparcia, </w:t>
      </w:r>
      <w:r w:rsidRPr="00A82A23">
        <w:t xml:space="preserve">Uczestnik </w:t>
      </w:r>
      <w:r w:rsidR="007D120A">
        <w:t>P</w:t>
      </w:r>
      <w:r w:rsidRPr="00A82A23">
        <w:t xml:space="preserve">rojektu zapisuje się na </w:t>
      </w:r>
      <w:r w:rsidR="004C6EE3">
        <w:t>U</w:t>
      </w:r>
      <w:r w:rsidRPr="00A82A23">
        <w:t xml:space="preserve">sługę </w:t>
      </w:r>
      <w:r w:rsidR="004C6EE3">
        <w:t>R</w:t>
      </w:r>
      <w:r w:rsidRPr="00A82A23">
        <w:t>ozwojową za pośrednictwem BUR, wykorzystując do tego celu nadany mu numer ID</w:t>
      </w:r>
      <w:r w:rsidR="001873F1">
        <w:t>.</w:t>
      </w:r>
    </w:p>
    <w:p w14:paraId="7BE9BFB6" w14:textId="5BE14917" w:rsidR="008C0512" w:rsidRDefault="003E5341" w:rsidP="00AD39CA">
      <w:pPr>
        <w:pStyle w:val="Akapitzlist"/>
        <w:numPr>
          <w:ilvl w:val="0"/>
          <w:numId w:val="9"/>
        </w:numPr>
        <w:spacing w:after="0"/>
        <w:ind w:hanging="436"/>
        <w:jc w:val="both"/>
      </w:pPr>
      <w:r w:rsidRPr="003E5341">
        <w:t xml:space="preserve">Operator wystawia </w:t>
      </w:r>
      <w:r w:rsidR="00AD39CA">
        <w:t xml:space="preserve">Wnioskodawcy kwalifikującemu się do otrzymania pomocy de minimis, </w:t>
      </w:r>
      <w:r w:rsidRPr="003E5341">
        <w:t>zaświadczeni</w:t>
      </w:r>
      <w:r w:rsidR="00AD39CA">
        <w:t>e</w:t>
      </w:r>
      <w:r w:rsidRPr="003E5341">
        <w:t xml:space="preserve"> o wysokości udzielonej pomocy de minimis</w:t>
      </w:r>
      <w:r>
        <w:t>, w dniu podpisaniu umowy</w:t>
      </w:r>
      <w:r w:rsidRPr="003E5341">
        <w:t xml:space="preserve"> (wartość udzielonej pomocy jest odpowiednio korygowana, po otrzymaniu przez Operatora faktur/rachunków potwierdzających udział </w:t>
      </w:r>
      <w:r w:rsidR="00741D05" w:rsidRPr="008230FA">
        <w:t>Wnioskodawcy</w:t>
      </w:r>
      <w:r w:rsidR="00741D05" w:rsidRPr="003E5341">
        <w:t xml:space="preserve"> </w:t>
      </w:r>
      <w:r w:rsidRPr="003E5341">
        <w:t xml:space="preserve">w danej </w:t>
      </w:r>
      <w:r w:rsidR="004C6EE3">
        <w:t>U</w:t>
      </w:r>
      <w:r w:rsidRPr="003E5341">
        <w:t xml:space="preserve">słudze </w:t>
      </w:r>
      <w:r w:rsidR="004C6EE3">
        <w:t>R</w:t>
      </w:r>
      <w:r w:rsidRPr="003E5341">
        <w:t>ozwojowej).</w:t>
      </w:r>
      <w:r w:rsidR="00540A8F" w:rsidRPr="00A82A23">
        <w:t xml:space="preserve"> </w:t>
      </w:r>
    </w:p>
    <w:p w14:paraId="354FCBAF" w14:textId="75252C91" w:rsidR="003A2674" w:rsidRPr="00A82A23" w:rsidRDefault="00AD39CA" w:rsidP="00B44EB5">
      <w:pPr>
        <w:pStyle w:val="Akapitzlist"/>
        <w:spacing w:after="0"/>
        <w:jc w:val="both"/>
      </w:pPr>
      <w:r>
        <w:t xml:space="preserve"> </w:t>
      </w:r>
    </w:p>
    <w:p w14:paraId="4F9BA7AB" w14:textId="77777777" w:rsidR="008C0512" w:rsidRPr="00A82A23" w:rsidRDefault="00540A8F" w:rsidP="000F4955">
      <w:pPr>
        <w:spacing w:after="0"/>
        <w:jc w:val="both"/>
      </w:pPr>
      <w:r w:rsidRPr="00A82A23">
        <w:t xml:space="preserve">3. </w:t>
      </w:r>
      <w:r w:rsidRPr="00A82A23">
        <w:rPr>
          <w:b/>
        </w:rPr>
        <w:t xml:space="preserve">III ETAP – REALIZACJA USŁUGI </w:t>
      </w:r>
    </w:p>
    <w:p w14:paraId="329FE32B" w14:textId="1121C140" w:rsidR="008C0512" w:rsidRPr="00A82A23" w:rsidRDefault="00540A8F" w:rsidP="00B264BB">
      <w:pPr>
        <w:pStyle w:val="Akapitzlist"/>
        <w:numPr>
          <w:ilvl w:val="0"/>
          <w:numId w:val="10"/>
        </w:numPr>
        <w:spacing w:after="0"/>
        <w:ind w:hanging="436"/>
        <w:jc w:val="both"/>
      </w:pPr>
      <w:r w:rsidRPr="00A82A23">
        <w:t xml:space="preserve">Uczestnik </w:t>
      </w:r>
      <w:r w:rsidR="007D120A">
        <w:t>P</w:t>
      </w:r>
      <w:r w:rsidRPr="00A82A23">
        <w:t xml:space="preserve">rojektu bierze udział w </w:t>
      </w:r>
      <w:r w:rsidR="004C6EE3">
        <w:t>U</w:t>
      </w:r>
      <w:r w:rsidRPr="00A82A23">
        <w:t xml:space="preserve">słudze </w:t>
      </w:r>
      <w:r w:rsidR="004C6EE3">
        <w:t>R</w:t>
      </w:r>
      <w:r w:rsidRPr="00A82A23">
        <w:t xml:space="preserve">ozwojowej zgodnie z jej </w:t>
      </w:r>
      <w:r w:rsidR="005727F8">
        <w:t xml:space="preserve">harmonogramem oraz miejscem wskazanym w Karcie Usługi. </w:t>
      </w:r>
    </w:p>
    <w:p w14:paraId="3ADAC622" w14:textId="054ADE5E" w:rsidR="008C0512" w:rsidRDefault="00540A8F" w:rsidP="000C1A69">
      <w:pPr>
        <w:pStyle w:val="Akapitzlist"/>
        <w:numPr>
          <w:ilvl w:val="0"/>
          <w:numId w:val="10"/>
        </w:numPr>
        <w:spacing w:after="0"/>
        <w:ind w:hanging="436"/>
        <w:jc w:val="both"/>
      </w:pPr>
      <w:r w:rsidRPr="00A82A23">
        <w:t xml:space="preserve">Uczestnik </w:t>
      </w:r>
      <w:r w:rsidR="007D120A">
        <w:t>P</w:t>
      </w:r>
      <w:r w:rsidRPr="00A82A23">
        <w:t xml:space="preserve">rojektu niezwłocznie informuje Operatora o wszelkich zmianach związanych </w:t>
      </w:r>
      <w:r w:rsidRPr="00A82A23">
        <w:br/>
        <w:t xml:space="preserve">z realizacją </w:t>
      </w:r>
      <w:r w:rsidR="004C6EE3">
        <w:t>U</w:t>
      </w:r>
      <w:r w:rsidRPr="00A82A23">
        <w:t xml:space="preserve">sługi </w:t>
      </w:r>
      <w:r w:rsidR="004C6EE3">
        <w:t>R</w:t>
      </w:r>
      <w:r w:rsidRPr="00A82A23">
        <w:t xml:space="preserve">ozwojowej. </w:t>
      </w:r>
    </w:p>
    <w:p w14:paraId="6E11DAF3" w14:textId="698E6E7E" w:rsidR="0057139C" w:rsidRPr="00A82A23" w:rsidRDefault="0057139C" w:rsidP="000C1A69">
      <w:pPr>
        <w:pStyle w:val="Akapitzlist"/>
        <w:numPr>
          <w:ilvl w:val="0"/>
          <w:numId w:val="10"/>
        </w:numPr>
        <w:spacing w:after="0"/>
        <w:ind w:hanging="436"/>
        <w:jc w:val="both"/>
      </w:pPr>
      <w:r>
        <w:t xml:space="preserve">Uczestnik </w:t>
      </w:r>
      <w:r w:rsidR="007D120A">
        <w:t>P</w:t>
      </w:r>
      <w:r>
        <w:t xml:space="preserve">rojektu, biorący udział w </w:t>
      </w:r>
      <w:r w:rsidR="004C6EE3">
        <w:t>U</w:t>
      </w:r>
      <w:r>
        <w:t xml:space="preserve">słudze </w:t>
      </w:r>
      <w:r w:rsidR="004C6EE3">
        <w:t>R</w:t>
      </w:r>
      <w:r>
        <w:t xml:space="preserve">ozwojowej zobowiązany jest przez cały okres trwania usługi do posiadania dokumentu potwierdzającego jego tożsamość (co najmniej imię i nazwisko), na wypadek monitoringu lub kontroli usługi. Brak dokumentu potwierdzającego tożsamość Uczestnika usługi, może skutkować obniżeniem kwoty wsparcia. </w:t>
      </w:r>
    </w:p>
    <w:p w14:paraId="75EFD433" w14:textId="41C07E73" w:rsidR="008C0512" w:rsidRDefault="0057139C" w:rsidP="000C1A69">
      <w:pPr>
        <w:pStyle w:val="Akapitzlist"/>
        <w:numPr>
          <w:ilvl w:val="0"/>
          <w:numId w:val="10"/>
        </w:numPr>
        <w:spacing w:after="0"/>
        <w:ind w:hanging="436"/>
        <w:jc w:val="both"/>
      </w:pPr>
      <w:r>
        <w:t xml:space="preserve">Wnioskodawca </w:t>
      </w:r>
      <w:r w:rsidR="00540A8F" w:rsidRPr="00A82A23">
        <w:t xml:space="preserve">zobowiązany jest do zapłaty z własnych środków 100 % kosztów </w:t>
      </w:r>
      <w:r w:rsidR="004C6EE3">
        <w:t>U</w:t>
      </w:r>
      <w:r w:rsidR="00540A8F" w:rsidRPr="00A82A23">
        <w:t xml:space="preserve">sługi </w:t>
      </w:r>
      <w:r w:rsidR="004C6EE3">
        <w:t>R</w:t>
      </w:r>
      <w:r w:rsidR="00540A8F" w:rsidRPr="00A82A23">
        <w:t>ozwojowej</w:t>
      </w:r>
      <w:r>
        <w:t xml:space="preserve"> objętej Umową </w:t>
      </w:r>
      <w:r w:rsidR="007D120A">
        <w:t>W</w:t>
      </w:r>
      <w:r>
        <w:t>sparcia</w:t>
      </w:r>
      <w:r w:rsidR="00EE6A4E">
        <w:t>.</w:t>
      </w:r>
      <w:r w:rsidR="00540A8F" w:rsidRPr="00A82A23">
        <w:t xml:space="preserve"> </w:t>
      </w:r>
      <w:r w:rsidR="00EE6A4E" w:rsidRPr="00EE6A4E">
        <w:t xml:space="preserve">Podmiot świadczący </w:t>
      </w:r>
      <w:r w:rsidR="004C6EE3">
        <w:t>U</w:t>
      </w:r>
      <w:r w:rsidR="00EE6A4E" w:rsidRPr="00EE6A4E">
        <w:t xml:space="preserve">sługę </w:t>
      </w:r>
      <w:r w:rsidR="004C6EE3">
        <w:t>R</w:t>
      </w:r>
      <w:r w:rsidR="00EE6A4E" w:rsidRPr="00EE6A4E">
        <w:t>ozwojową wystawia dowód księgowy</w:t>
      </w:r>
      <w:r w:rsidR="00546278">
        <w:t xml:space="preserve"> (FV)</w:t>
      </w:r>
      <w:r w:rsidR="00EE6A4E" w:rsidRPr="00EE6A4E">
        <w:t xml:space="preserve"> na przedsiębiorcę, na rzecz którego zrealizował usługę zawierający dane usługobiorcy, liczbę godzin </w:t>
      </w:r>
      <w:r w:rsidR="004C6EE3">
        <w:t>U</w:t>
      </w:r>
      <w:r w:rsidR="00EE6A4E" w:rsidRPr="00EE6A4E">
        <w:t xml:space="preserve">sługi </w:t>
      </w:r>
      <w:r w:rsidR="004C6EE3">
        <w:t>R</w:t>
      </w:r>
      <w:r w:rsidR="00EE6A4E" w:rsidRPr="00EE6A4E">
        <w:t>ozwojowej opłaconej ze środków publicznych, numer Karty Usługi jak i ID wsparcia</w:t>
      </w:r>
      <w:r w:rsidR="0005552A">
        <w:t>. P</w:t>
      </w:r>
      <w:r w:rsidR="00540A8F" w:rsidRPr="00A82A23">
        <w:t>łatność za usługę nastąpi</w:t>
      </w:r>
      <w:r w:rsidR="0005552A">
        <w:t>ć musi</w:t>
      </w:r>
      <w:r w:rsidR="00540A8F" w:rsidRPr="00A82A23">
        <w:t xml:space="preserve"> w formie </w:t>
      </w:r>
      <w:r w:rsidR="00540A8F" w:rsidRPr="00A82A23">
        <w:rPr>
          <w:b/>
          <w:bCs/>
        </w:rPr>
        <w:t xml:space="preserve">bezgotówkowej </w:t>
      </w:r>
      <w:r w:rsidR="00540A8F" w:rsidRPr="00A82A23">
        <w:t xml:space="preserve">za </w:t>
      </w:r>
      <w:r w:rsidR="00540A8F" w:rsidRPr="00A82A23">
        <w:lastRenderedPageBreak/>
        <w:t>pośrednictwem rachunku bankowego</w:t>
      </w:r>
      <w:r w:rsidR="003E0D21" w:rsidRPr="00A82A23">
        <w:t xml:space="preserve"> </w:t>
      </w:r>
      <w:r w:rsidR="003E5341">
        <w:t xml:space="preserve">Wnioskodawcy </w:t>
      </w:r>
      <w:r>
        <w:t xml:space="preserve">wskazanego w Formularzu </w:t>
      </w:r>
      <w:r w:rsidR="00A01A0A">
        <w:t xml:space="preserve"> Zgłoszeniowym</w:t>
      </w:r>
      <w:r>
        <w:t xml:space="preserve">. </w:t>
      </w:r>
    </w:p>
    <w:p w14:paraId="304F4CD5" w14:textId="5CD35D9C" w:rsidR="00546278" w:rsidRPr="00A82A23" w:rsidRDefault="00546278" w:rsidP="000C1A69">
      <w:pPr>
        <w:pStyle w:val="Akapitzlist"/>
        <w:numPr>
          <w:ilvl w:val="0"/>
          <w:numId w:val="10"/>
        </w:numPr>
        <w:spacing w:after="0"/>
        <w:ind w:hanging="436"/>
        <w:jc w:val="both"/>
      </w:pPr>
      <w:r>
        <w:t xml:space="preserve">Podmiot świadczący </w:t>
      </w:r>
      <w:r w:rsidR="004F568F">
        <w:t>U</w:t>
      </w:r>
      <w:r>
        <w:t xml:space="preserve">sługę </w:t>
      </w:r>
      <w:r w:rsidR="004F568F">
        <w:t>R</w:t>
      </w:r>
      <w:r>
        <w:t xml:space="preserve">ozwojową zobowiązany także jest do wydania zaświadczenia o ukończeniu usługi zawierającego: tytuł </w:t>
      </w:r>
      <w:r w:rsidR="004F568F">
        <w:t>U</w:t>
      </w:r>
      <w:r>
        <w:t xml:space="preserve">sługi </w:t>
      </w:r>
      <w:r w:rsidR="004F568F">
        <w:t>R</w:t>
      </w:r>
      <w:r>
        <w:t xml:space="preserve">ozwojowej oraz identyfikatory nadane w systemie informatycznym (numer Karty Usługi jak i ID wsparcia), dane usługobiorcy, datę świadczenia </w:t>
      </w:r>
      <w:r w:rsidR="004F568F">
        <w:t>U</w:t>
      </w:r>
      <w:r>
        <w:t xml:space="preserve">sługi </w:t>
      </w:r>
      <w:r w:rsidR="004F568F">
        <w:t>R</w:t>
      </w:r>
      <w:r>
        <w:t xml:space="preserve">ozwojowej, liczbę godzin </w:t>
      </w:r>
      <w:r w:rsidR="004F568F">
        <w:t>U</w:t>
      </w:r>
      <w:r>
        <w:t xml:space="preserve">sługi </w:t>
      </w:r>
      <w:r w:rsidR="004F568F">
        <w:t>R</w:t>
      </w:r>
      <w:r>
        <w:t>ozwojowej, informację na temat efektów uczenia się, do których uzyskania usługobiorca przygotowywał się w procesie uczenia się, lub innych osiągniętych efektów tych usług oraz kod kwalifikacji w Zintegrowanym Rejestrze Kwalifikacji, jeżeli usługa miała na celu przygotowanie do uzyskania kwalifikacji, o której mowa w art. 2 pkt 8 ustawy z dnia 22 grudnia 2015 r. o Zintegrowanym Systemie Kwalifikacji, w sposób określony w tej ustawie.</w:t>
      </w:r>
    </w:p>
    <w:p w14:paraId="647FD699" w14:textId="77777777" w:rsidR="00FC5AC0" w:rsidRPr="00A82A23" w:rsidRDefault="00FC5AC0" w:rsidP="00FC5AC0">
      <w:pPr>
        <w:pStyle w:val="Akapitzlist"/>
        <w:spacing w:after="0"/>
        <w:jc w:val="both"/>
      </w:pPr>
    </w:p>
    <w:p w14:paraId="0CAC9E2B" w14:textId="77777777" w:rsidR="008C0512" w:rsidRPr="00A82A23" w:rsidRDefault="00540A8F">
      <w:pPr>
        <w:spacing w:after="0"/>
        <w:jc w:val="both"/>
      </w:pPr>
      <w:r w:rsidRPr="00A82A23">
        <w:t xml:space="preserve">4. </w:t>
      </w:r>
      <w:r w:rsidRPr="00A82A23">
        <w:rPr>
          <w:b/>
        </w:rPr>
        <w:t>IV ETAP – OCENA USŁUGI ROZWOJOWEJ I REFUNDACJA KOSZTÓW</w:t>
      </w:r>
    </w:p>
    <w:p w14:paraId="553C91FD" w14:textId="4C02C5A4" w:rsidR="008C0512" w:rsidRPr="00A82A23" w:rsidRDefault="00540A8F" w:rsidP="000C1A69">
      <w:pPr>
        <w:pStyle w:val="Akapitzlist"/>
        <w:numPr>
          <w:ilvl w:val="0"/>
          <w:numId w:val="11"/>
        </w:numPr>
        <w:spacing w:after="0"/>
        <w:ind w:hanging="436"/>
        <w:jc w:val="both"/>
      </w:pPr>
      <w:r w:rsidRPr="00A82A23">
        <w:t xml:space="preserve">Po zakończeniu </w:t>
      </w:r>
      <w:r w:rsidR="004C6EE3">
        <w:t>U</w:t>
      </w:r>
      <w:r w:rsidRPr="00A82A23">
        <w:t xml:space="preserve">sługi </w:t>
      </w:r>
      <w:r w:rsidR="004C6EE3">
        <w:t>R</w:t>
      </w:r>
      <w:r w:rsidRPr="00A82A23">
        <w:t xml:space="preserve">ozwojowej, Uczestnik </w:t>
      </w:r>
      <w:r w:rsidR="007D120A">
        <w:t>P</w:t>
      </w:r>
      <w:r w:rsidRPr="00A82A23">
        <w:t xml:space="preserve">rojektu ocenia usługę za pomocą Systemu Oceny Usług Rozwojowych. </w:t>
      </w:r>
    </w:p>
    <w:p w14:paraId="0FB983DC" w14:textId="6A730088" w:rsidR="008C0512" w:rsidRPr="00A82A23" w:rsidRDefault="00AE5CAB" w:rsidP="000C1A69">
      <w:pPr>
        <w:pStyle w:val="Akapitzlist"/>
        <w:numPr>
          <w:ilvl w:val="0"/>
          <w:numId w:val="11"/>
        </w:numPr>
        <w:spacing w:after="0"/>
        <w:ind w:hanging="436"/>
        <w:jc w:val="both"/>
      </w:pPr>
      <w:r>
        <w:t>Wnioskodawca</w:t>
      </w:r>
      <w:r w:rsidR="00540A8F" w:rsidRPr="00A82A23">
        <w:t xml:space="preserve"> składa do Operatora</w:t>
      </w:r>
      <w:r w:rsidR="00F6729B" w:rsidRPr="00A82A23">
        <w:t>,</w:t>
      </w:r>
      <w:r w:rsidR="00540A8F" w:rsidRPr="00A82A23">
        <w:t xml:space="preserve"> osobiście</w:t>
      </w:r>
      <w:r w:rsidR="00F6729B" w:rsidRPr="00A82A23">
        <w:t xml:space="preserve"> lub</w:t>
      </w:r>
      <w:r w:rsidR="00540A8F" w:rsidRPr="00A82A23">
        <w:t xml:space="preserve"> za pośrednictwem poczty tradycyjnej</w:t>
      </w:r>
      <w:r w:rsidR="003E5341">
        <w:t>/elektronicznie z podpisem kwalifikow</w:t>
      </w:r>
      <w:r w:rsidR="00B6626B">
        <w:t>a</w:t>
      </w:r>
      <w:r w:rsidR="003E5341">
        <w:t>nym</w:t>
      </w:r>
      <w:r w:rsidR="00994667" w:rsidRPr="00A82A23">
        <w:t xml:space="preserve"> </w:t>
      </w:r>
      <w:r w:rsidR="00540A8F" w:rsidRPr="00A82A23">
        <w:t xml:space="preserve">dokumenty niezbędne do rozliczenia kosztów poniesionych na realizację </w:t>
      </w:r>
      <w:r w:rsidR="004C6EE3">
        <w:t>U</w:t>
      </w:r>
      <w:r w:rsidR="00540A8F" w:rsidRPr="00A82A23">
        <w:t xml:space="preserve">sługi </w:t>
      </w:r>
      <w:r w:rsidR="004C6EE3">
        <w:t>R</w:t>
      </w:r>
      <w:r w:rsidR="00540A8F" w:rsidRPr="00A82A23">
        <w:t>ozwojowej</w:t>
      </w:r>
      <w:r w:rsidR="00644B61" w:rsidRPr="00644B61">
        <w:t xml:space="preserve"> (w nieprzekraczalnym terminie </w:t>
      </w:r>
      <w:r w:rsidR="00386418">
        <w:t>czternastu</w:t>
      </w:r>
      <w:r w:rsidR="00644B61" w:rsidRPr="00644B61">
        <w:t xml:space="preserve"> dni kalendarzowych od dnia zakończenia realizacji lub zakończenia udziału w </w:t>
      </w:r>
      <w:r w:rsidR="004C6EE3">
        <w:t>U</w:t>
      </w:r>
      <w:r w:rsidR="00644B61" w:rsidRPr="00644B61">
        <w:t xml:space="preserve">słudze </w:t>
      </w:r>
      <w:r w:rsidR="004C6EE3">
        <w:t>R</w:t>
      </w:r>
      <w:r w:rsidR="00644B61" w:rsidRPr="00644B61">
        <w:t xml:space="preserve">ozwojowej) </w:t>
      </w:r>
      <w:r w:rsidR="00994667" w:rsidRPr="00A82A23">
        <w:t xml:space="preserve"> </w:t>
      </w:r>
      <w:r w:rsidR="00540A8F" w:rsidRPr="00A82A23">
        <w:t>w tym m.in.:</w:t>
      </w:r>
    </w:p>
    <w:p w14:paraId="5B044671" w14:textId="07DE5A14" w:rsidR="008C0512" w:rsidRPr="00A82A23" w:rsidRDefault="00540A8F" w:rsidP="000C1A69">
      <w:pPr>
        <w:pStyle w:val="Akapitzlist"/>
        <w:numPr>
          <w:ilvl w:val="0"/>
          <w:numId w:val="12"/>
        </w:numPr>
        <w:spacing w:after="0"/>
        <w:ind w:left="993" w:hanging="284"/>
        <w:jc w:val="both"/>
      </w:pPr>
      <w:r w:rsidRPr="00A82A23">
        <w:t xml:space="preserve">formularz rozliczeniowy wskazujący zrealizowane usługi, kwoty, liczbę pracowników, którzy wzięli udział w usługach oraz konto </w:t>
      </w:r>
      <w:r w:rsidR="003B2A83" w:rsidRPr="00A82A23">
        <w:t xml:space="preserve">firmowe, </w:t>
      </w:r>
      <w:r w:rsidRPr="00A82A23">
        <w:t>na które należy dokonać refundacji,</w:t>
      </w:r>
    </w:p>
    <w:p w14:paraId="4E0F4DBE" w14:textId="627C2308" w:rsidR="008C0512" w:rsidRPr="00A82A23" w:rsidRDefault="00540A8F" w:rsidP="000C1A69">
      <w:pPr>
        <w:pStyle w:val="Akapitzlist"/>
        <w:numPr>
          <w:ilvl w:val="0"/>
          <w:numId w:val="12"/>
        </w:numPr>
        <w:spacing w:after="0"/>
        <w:ind w:left="993" w:hanging="284"/>
        <w:jc w:val="both"/>
      </w:pPr>
      <w:r w:rsidRPr="00A82A23">
        <w:t xml:space="preserve">dowód księgowy </w:t>
      </w:r>
      <w:r w:rsidR="003B2A83" w:rsidRPr="00A82A23">
        <w:t xml:space="preserve">(faktura, rachunek) </w:t>
      </w:r>
      <w:r w:rsidRPr="00A82A23">
        <w:t xml:space="preserve">za zrealizowane </w:t>
      </w:r>
      <w:r w:rsidR="004C6EE3">
        <w:t>U</w:t>
      </w:r>
      <w:r w:rsidRPr="00A82A23">
        <w:t xml:space="preserve">sługi </w:t>
      </w:r>
      <w:r w:rsidR="004C6EE3">
        <w:t>R</w:t>
      </w:r>
      <w:r w:rsidRPr="00A82A23">
        <w:t>ozwojowe zawierający: dane usługobiorcy</w:t>
      </w:r>
      <w:r w:rsidR="003B2A83" w:rsidRPr="00A82A23">
        <w:t xml:space="preserve"> (w tym imię i nazwisko uczestników)</w:t>
      </w:r>
      <w:r w:rsidRPr="00A82A23">
        <w:t xml:space="preserve">, </w:t>
      </w:r>
      <w:r w:rsidR="003B2A83" w:rsidRPr="00A82A23">
        <w:t xml:space="preserve">liczbę godzin </w:t>
      </w:r>
      <w:r w:rsidR="004C6EE3">
        <w:t>U</w:t>
      </w:r>
      <w:r w:rsidR="003B2A83" w:rsidRPr="00A82A23">
        <w:t xml:space="preserve">sługi </w:t>
      </w:r>
      <w:r w:rsidR="004C6EE3">
        <w:t>R</w:t>
      </w:r>
      <w:r w:rsidR="003B2A83" w:rsidRPr="00A82A23">
        <w:t xml:space="preserve">ozwojowej opłaconej ze środków publicznych, numer Karty Usługi jak i ID wsparcia (zgodnie z zapisami Rozporządzenia w sprawie rejestru podmiotów świadczących </w:t>
      </w:r>
      <w:r w:rsidR="004C6EE3">
        <w:t>u</w:t>
      </w:r>
      <w:r w:rsidR="003B2A83" w:rsidRPr="00A82A23">
        <w:t xml:space="preserve">sługi </w:t>
      </w:r>
      <w:r w:rsidR="004C6EE3">
        <w:t>r</w:t>
      </w:r>
      <w:r w:rsidR="003B2A83" w:rsidRPr="00A82A23">
        <w:t xml:space="preserve">ozwojowe </w:t>
      </w:r>
      <w:r w:rsidR="009E4895" w:rsidRPr="009E4895">
        <w:t>§14 ust. 2</w:t>
      </w:r>
      <w:r w:rsidR="00E25962">
        <w:t>)</w:t>
      </w:r>
      <w:r w:rsidR="00913FF0">
        <w:t>,</w:t>
      </w:r>
    </w:p>
    <w:p w14:paraId="3C26530E" w14:textId="3C141D5F" w:rsidR="008C0512" w:rsidRPr="00A82A23" w:rsidRDefault="00540A8F" w:rsidP="00642455">
      <w:pPr>
        <w:pStyle w:val="Akapitzlist"/>
        <w:numPr>
          <w:ilvl w:val="0"/>
          <w:numId w:val="12"/>
        </w:numPr>
        <w:spacing w:after="0"/>
        <w:ind w:left="993" w:hanging="284"/>
        <w:jc w:val="both"/>
      </w:pPr>
      <w:r w:rsidRPr="00A82A23">
        <w:t>potwierdzenie zapłaty za ww. faktury</w:t>
      </w:r>
      <w:r w:rsidR="003B2A83" w:rsidRPr="00A82A23">
        <w:t>/rachunki</w:t>
      </w:r>
      <w:r w:rsidRPr="00A82A23">
        <w:t xml:space="preserve">, </w:t>
      </w:r>
      <w:bookmarkStart w:id="26" w:name="_Hlk485733831"/>
      <w:r w:rsidRPr="00A82A23">
        <w:rPr>
          <w:rFonts w:eastAsia="Calibri" w:cs="Calibri"/>
        </w:rPr>
        <w:t xml:space="preserve">tj. wyciąg z rachunku </w:t>
      </w:r>
      <w:bookmarkEnd w:id="26"/>
      <w:r w:rsidRPr="00A82A23">
        <w:rPr>
          <w:rFonts w:eastAsia="Calibri" w:cs="Calibri"/>
        </w:rPr>
        <w:t>bankowego</w:t>
      </w:r>
      <w:r w:rsidR="00642455">
        <w:rPr>
          <w:rFonts w:eastAsia="Calibri" w:cs="Calibri"/>
        </w:rPr>
        <w:t xml:space="preserve"> </w:t>
      </w:r>
      <w:r w:rsidR="003E5341" w:rsidRPr="009B2DE7">
        <w:rPr>
          <w:rFonts w:eastAsia="Calibri" w:cs="Calibri"/>
        </w:rPr>
        <w:t>Wnioskodawcy</w:t>
      </w:r>
      <w:r w:rsidR="00E25962" w:rsidRPr="003B7D17">
        <w:rPr>
          <w:rFonts w:eastAsia="Calibri" w:cs="Calibri"/>
        </w:rPr>
        <w:t xml:space="preserve"> w formacie PDF</w:t>
      </w:r>
      <w:r w:rsidRPr="003B7D17">
        <w:rPr>
          <w:rFonts w:eastAsia="Calibri" w:cs="Calibri"/>
        </w:rPr>
        <w:t>,</w:t>
      </w:r>
    </w:p>
    <w:p w14:paraId="2815C5B2" w14:textId="20EF8E89" w:rsidR="00994667" w:rsidRPr="00A82A23" w:rsidRDefault="00540A8F" w:rsidP="000C1A69">
      <w:pPr>
        <w:pStyle w:val="Akapitzlist"/>
        <w:numPr>
          <w:ilvl w:val="0"/>
          <w:numId w:val="12"/>
        </w:numPr>
        <w:spacing w:after="0"/>
        <w:ind w:left="993" w:hanging="284"/>
        <w:jc w:val="both"/>
      </w:pPr>
      <w:r w:rsidRPr="00A82A23">
        <w:t xml:space="preserve">zaświadczenia od instytucji szkoleniowej/doradczej o zakończeniu udziału w </w:t>
      </w:r>
      <w:r w:rsidR="004C6EE3">
        <w:t>U</w:t>
      </w:r>
      <w:r w:rsidRPr="00A82A23">
        <w:t xml:space="preserve">słudze </w:t>
      </w:r>
      <w:r w:rsidR="004C6EE3">
        <w:t>R</w:t>
      </w:r>
      <w:r w:rsidRPr="00A82A23">
        <w:t>ozwojowej lub dokument potwierdzający fakt nabycia kwalifikacji zawierający</w:t>
      </w:r>
      <w:r w:rsidR="007A7327">
        <w:t xml:space="preserve"> </w:t>
      </w:r>
      <w:r w:rsidR="007A7327" w:rsidRPr="007A7327">
        <w:t xml:space="preserve">(zgodnie z §14 ust. </w:t>
      </w:r>
      <w:r w:rsidR="007A7327">
        <w:t>3</w:t>
      </w:r>
      <w:r w:rsidR="007A7327" w:rsidRPr="007A7327">
        <w:t xml:space="preserve"> Rozporządzenia w sprawie rejestru podmiotów świadczących </w:t>
      </w:r>
      <w:r w:rsidR="004C6EE3">
        <w:t>u</w:t>
      </w:r>
      <w:r w:rsidR="007A7327" w:rsidRPr="007A7327">
        <w:t xml:space="preserve">sługi </w:t>
      </w:r>
      <w:r w:rsidR="004C6EE3">
        <w:t>r</w:t>
      </w:r>
      <w:r w:rsidR="007A7327" w:rsidRPr="007A7327">
        <w:t>ozwojowe)</w:t>
      </w:r>
      <w:r w:rsidRPr="00A82A23">
        <w:t xml:space="preserve">: tytuł </w:t>
      </w:r>
      <w:r w:rsidR="004C6EE3">
        <w:t>U</w:t>
      </w:r>
      <w:r w:rsidRPr="00A82A23">
        <w:t xml:space="preserve">sługi </w:t>
      </w:r>
      <w:r w:rsidR="004C6EE3">
        <w:t>R</w:t>
      </w:r>
      <w:r w:rsidRPr="00A82A23">
        <w:t xml:space="preserve">ozwojowej oraz identyfikatory nadane w systemie informatycznym, </w:t>
      </w:r>
      <w:r w:rsidR="003F6BAE">
        <w:t xml:space="preserve">(numer Karty Usługi oraz ID wsparcia) </w:t>
      </w:r>
      <w:r w:rsidRPr="00A82A23">
        <w:t xml:space="preserve">dane usługobiorcy (nazwa </w:t>
      </w:r>
      <w:r w:rsidR="003E5341">
        <w:t>Wnioskodawcy</w:t>
      </w:r>
      <w:r w:rsidRPr="00A82A23">
        <w:t xml:space="preserve">, imię i nazwisko uczestnika), datę świadczenia </w:t>
      </w:r>
      <w:r w:rsidR="004C6EE3">
        <w:t>U</w:t>
      </w:r>
      <w:r w:rsidRPr="00A82A23">
        <w:t xml:space="preserve">sługi </w:t>
      </w:r>
      <w:r w:rsidR="004C6EE3">
        <w:t>R</w:t>
      </w:r>
      <w:r w:rsidRPr="00A82A23">
        <w:t xml:space="preserve">ozwojowej, liczbę godzin </w:t>
      </w:r>
      <w:r w:rsidR="004C6EE3">
        <w:t>U</w:t>
      </w:r>
      <w:r w:rsidRPr="00A82A23">
        <w:t xml:space="preserve">sługi </w:t>
      </w:r>
      <w:r w:rsidR="004C6EE3">
        <w:t>R</w:t>
      </w:r>
      <w:r w:rsidRPr="00A82A23">
        <w:t>ozwojowej, informację na temat efektów uczenia się do których uzyskania usługobiorca przygotował się w procesie uczenia się, lub innych osiągniętych efektów tych usług oraz kod kwalifikacji w Zintegrowanym Rejestrze Kwalifikacji, jeżeli usługa miała na celu przygotowanie do uzyskania kwalifikacji, o której mowa w art. 2 pkt 8 ustawy z dnia 22 grudnia 2015 r. o Zintegrowanym Systemie Kwalifikacji, w sposób określony w tej ustawie</w:t>
      </w:r>
      <w:r w:rsidR="00994667" w:rsidRPr="00A82A23">
        <w:t>,</w:t>
      </w:r>
    </w:p>
    <w:p w14:paraId="254D228B" w14:textId="10BBCCD5" w:rsidR="008C0512" w:rsidRDefault="00994667" w:rsidP="000C1A69">
      <w:pPr>
        <w:pStyle w:val="Akapitzlist"/>
        <w:numPr>
          <w:ilvl w:val="0"/>
          <w:numId w:val="12"/>
        </w:numPr>
        <w:spacing w:after="0"/>
        <w:ind w:left="993" w:hanging="284"/>
        <w:jc w:val="both"/>
      </w:pPr>
      <w:r w:rsidRPr="00A82A23">
        <w:t xml:space="preserve">wygenerowane przez  system potwierdzenie obecności </w:t>
      </w:r>
      <w:r w:rsidR="0053744B">
        <w:t>U</w:t>
      </w:r>
      <w:r w:rsidRPr="00A82A23">
        <w:t xml:space="preserve">czestników usługi – dotyczy wyłącznie </w:t>
      </w:r>
      <w:r w:rsidR="004C6EE3">
        <w:t>U</w:t>
      </w:r>
      <w:r w:rsidRPr="00A82A23">
        <w:t xml:space="preserve">sług </w:t>
      </w:r>
      <w:r w:rsidR="004C6EE3">
        <w:t>R</w:t>
      </w:r>
      <w:r w:rsidRPr="00A82A23">
        <w:t>ozwojowych realizowanych zdalnie w czasie rzeczywistym</w:t>
      </w:r>
      <w:r w:rsidR="00913FF0">
        <w:t>,</w:t>
      </w:r>
    </w:p>
    <w:p w14:paraId="2A159C63" w14:textId="38D9B00B" w:rsidR="00AE5CAB" w:rsidRDefault="00AE5CAB" w:rsidP="00D91F84">
      <w:pPr>
        <w:pStyle w:val="Akapitzlist"/>
        <w:numPr>
          <w:ilvl w:val="0"/>
          <w:numId w:val="12"/>
        </w:numPr>
        <w:spacing w:after="0"/>
        <w:ind w:left="993" w:hanging="284"/>
        <w:jc w:val="both"/>
      </w:pPr>
      <w:r>
        <w:t xml:space="preserve">informacja dotycząca sytuacji pracowników objętych wsparciem po zakończeniu udziału w Projekcie (do </w:t>
      </w:r>
      <w:r w:rsidR="00386418">
        <w:t>czterech</w:t>
      </w:r>
      <w:r>
        <w:t xml:space="preserve"> tygodni od zakończenia udziału), zgodnie z zakresem danych </w:t>
      </w:r>
      <w:r>
        <w:lastRenderedPageBreak/>
        <w:t>określonych w „Wytycznych w zakresie monitorowania postępu rzeczowego realizacji programów operacyjnych na lata 2021-2027”</w:t>
      </w:r>
      <w:r w:rsidR="00913FF0">
        <w:t>,</w:t>
      </w:r>
    </w:p>
    <w:p w14:paraId="1A1D5A28" w14:textId="5BC2EFC0" w:rsidR="00AE5CAB" w:rsidRDefault="00AE5CAB" w:rsidP="00AE5CAB">
      <w:pPr>
        <w:pStyle w:val="Akapitzlist"/>
        <w:numPr>
          <w:ilvl w:val="0"/>
          <w:numId w:val="12"/>
        </w:numPr>
        <w:spacing w:after="0"/>
        <w:ind w:left="993" w:hanging="284"/>
        <w:jc w:val="both"/>
      </w:pPr>
      <w:r>
        <w:t>w przypadku usług doradczych zdalnych w czasie rzeczywistym (dokument potwierdzający realizację usługi, to jest formularz wykonania usługi doradczej zawierający co najmniej:</w:t>
      </w:r>
    </w:p>
    <w:p w14:paraId="5760D69C" w14:textId="77777777" w:rsidR="00AE5CAB" w:rsidRDefault="00AE5CAB" w:rsidP="00AE5CAB">
      <w:pPr>
        <w:pStyle w:val="Akapitzlist"/>
        <w:numPr>
          <w:ilvl w:val="1"/>
          <w:numId w:val="12"/>
        </w:numPr>
        <w:spacing w:after="0"/>
        <w:jc w:val="both"/>
      </w:pPr>
      <w:r>
        <w:t>dane Uczestnika doradztwa,</w:t>
      </w:r>
    </w:p>
    <w:p w14:paraId="374851A0" w14:textId="77777777" w:rsidR="00AE5CAB" w:rsidRDefault="00AE5CAB" w:rsidP="00AE5CAB">
      <w:pPr>
        <w:pStyle w:val="Akapitzlist"/>
        <w:numPr>
          <w:ilvl w:val="1"/>
          <w:numId w:val="12"/>
        </w:numPr>
        <w:spacing w:after="0"/>
        <w:jc w:val="both"/>
      </w:pPr>
      <w:r>
        <w:t>dane doradcy,</w:t>
      </w:r>
    </w:p>
    <w:p w14:paraId="6469CCA3" w14:textId="77777777" w:rsidR="00AE5CAB" w:rsidRDefault="00AE5CAB" w:rsidP="00AE5CAB">
      <w:pPr>
        <w:pStyle w:val="Akapitzlist"/>
        <w:numPr>
          <w:ilvl w:val="1"/>
          <w:numId w:val="12"/>
        </w:numPr>
        <w:spacing w:after="0"/>
        <w:jc w:val="both"/>
      </w:pPr>
      <w:r>
        <w:t xml:space="preserve">termin doradztwa, uwzględniający zakres godzinowy, </w:t>
      </w:r>
    </w:p>
    <w:p w14:paraId="14C257DB" w14:textId="77777777" w:rsidR="00AE5CAB" w:rsidRDefault="00AE5CAB" w:rsidP="00AE5CAB">
      <w:pPr>
        <w:pStyle w:val="Akapitzlist"/>
        <w:numPr>
          <w:ilvl w:val="1"/>
          <w:numId w:val="12"/>
        </w:numPr>
        <w:spacing w:after="0"/>
        <w:jc w:val="both"/>
      </w:pPr>
      <w:r>
        <w:t xml:space="preserve">szczegółowy zakres doradztwa, </w:t>
      </w:r>
    </w:p>
    <w:p w14:paraId="301FEC12" w14:textId="77777777" w:rsidR="00AE5CAB" w:rsidRDefault="00AE5CAB" w:rsidP="00AE5CAB">
      <w:pPr>
        <w:pStyle w:val="Akapitzlist"/>
        <w:numPr>
          <w:ilvl w:val="1"/>
          <w:numId w:val="12"/>
        </w:numPr>
        <w:spacing w:after="0"/>
        <w:jc w:val="both"/>
      </w:pPr>
      <w:r>
        <w:t xml:space="preserve">wypracowane w wyniku doradztwa dokumenty lub, </w:t>
      </w:r>
    </w:p>
    <w:p w14:paraId="427BBA5F" w14:textId="77777777" w:rsidR="00AE5CAB" w:rsidRDefault="00AE5CAB" w:rsidP="00AE5CAB">
      <w:pPr>
        <w:pStyle w:val="Akapitzlist"/>
        <w:numPr>
          <w:ilvl w:val="1"/>
          <w:numId w:val="12"/>
        </w:numPr>
        <w:spacing w:after="0"/>
        <w:jc w:val="both"/>
      </w:pPr>
      <w:r>
        <w:t>rekomendacje/wytyczne/zalecenia dotyczące dalszych kroków, które powinien podjąć odbiorca doradztwa wraz z oświadczeniem, że potwierdza wykonanie usługi w zakresie wskazanym w formularzu,</w:t>
      </w:r>
    </w:p>
    <w:p w14:paraId="2FE05D2A" w14:textId="1DABE20F" w:rsidR="00AE5CAB" w:rsidRPr="00A82A23" w:rsidRDefault="00AE5CAB" w:rsidP="0053744B">
      <w:pPr>
        <w:pStyle w:val="Akapitzlist"/>
        <w:numPr>
          <w:ilvl w:val="0"/>
          <w:numId w:val="12"/>
        </w:numPr>
        <w:spacing w:after="0"/>
        <w:jc w:val="both"/>
      </w:pPr>
      <w:r>
        <w:t>dodatkowo, na wezwanie Operatora, przedstawić dokumenty potwierdzające wypłatę wynagrodzenia za okres udziału w projekcie.</w:t>
      </w:r>
    </w:p>
    <w:p w14:paraId="1B32FBE6" w14:textId="5C10B485" w:rsidR="008C0512" w:rsidRPr="00A82A23" w:rsidRDefault="00540A8F" w:rsidP="000C1A69">
      <w:pPr>
        <w:pStyle w:val="Akapitzlist"/>
        <w:numPr>
          <w:ilvl w:val="0"/>
          <w:numId w:val="11"/>
        </w:numPr>
        <w:jc w:val="both"/>
      </w:pPr>
      <w:r w:rsidRPr="00A82A23">
        <w:t xml:space="preserve">Operator dokonuje oceny i weryfikacji otrzymanej dokumentacji, w tym weryfikuje, czy </w:t>
      </w:r>
      <w:r w:rsidR="00B927BA" w:rsidRPr="009B2DE7">
        <w:t>Wnioskodawca</w:t>
      </w:r>
      <w:r w:rsidR="00B927BA" w:rsidRPr="00A82A23">
        <w:t xml:space="preserve"> </w:t>
      </w:r>
      <w:r w:rsidRPr="00A82A23">
        <w:t xml:space="preserve">i jego pracownicy (jeśli dotyczy) spełnili wszystkie wymagania związane </w:t>
      </w:r>
      <w:r w:rsidR="00913FF0">
        <w:br/>
      </w:r>
      <w:r w:rsidRPr="00A82A23">
        <w:t xml:space="preserve">z realizacją </w:t>
      </w:r>
      <w:r w:rsidR="004C6EE3">
        <w:t>U</w:t>
      </w:r>
      <w:r w:rsidRPr="00A82A23">
        <w:t xml:space="preserve">sługi </w:t>
      </w:r>
      <w:r w:rsidR="004C6EE3">
        <w:t>R</w:t>
      </w:r>
      <w:r w:rsidRPr="00A82A23">
        <w:t xml:space="preserve">ozwojowej zgodnie z Regulaminem, zawartą umową oraz czy dokonali oceny (w BUR) </w:t>
      </w:r>
      <w:r w:rsidR="004C6EE3">
        <w:t>U</w:t>
      </w:r>
      <w:r w:rsidRPr="00A82A23">
        <w:t xml:space="preserve">sługi </w:t>
      </w:r>
      <w:r w:rsidR="004C6EE3">
        <w:t>R</w:t>
      </w:r>
      <w:r w:rsidRPr="00A82A23">
        <w:t>ozwojowej, w której wzięli udział.</w:t>
      </w:r>
    </w:p>
    <w:p w14:paraId="0DF67263" w14:textId="1B6A5099" w:rsidR="008C0512" w:rsidRDefault="00540A8F" w:rsidP="000C1A69">
      <w:pPr>
        <w:pStyle w:val="Akapitzlist"/>
        <w:numPr>
          <w:ilvl w:val="0"/>
          <w:numId w:val="11"/>
        </w:numPr>
        <w:spacing w:after="0"/>
        <w:ind w:hanging="436"/>
        <w:jc w:val="both"/>
      </w:pPr>
      <w:r w:rsidRPr="00A82A23">
        <w:t xml:space="preserve">W przypadku pozytywnej weryfikacji, Operator przekazuje </w:t>
      </w:r>
      <w:r w:rsidR="00B927BA">
        <w:t>Wnioskodawcy</w:t>
      </w:r>
      <w:r w:rsidR="00B927BA" w:rsidRPr="00A82A23">
        <w:t xml:space="preserve"> </w:t>
      </w:r>
      <w:r w:rsidRPr="00A82A23">
        <w:t xml:space="preserve">środki finansowe (dokonuje refundacji odpowiedniej części kosztów za </w:t>
      </w:r>
      <w:r w:rsidR="004C6EE3">
        <w:t>U</w:t>
      </w:r>
      <w:r w:rsidRPr="00A82A23">
        <w:t xml:space="preserve">sługę </w:t>
      </w:r>
      <w:r w:rsidR="004C6EE3">
        <w:t>R</w:t>
      </w:r>
      <w:r w:rsidRPr="00A82A23">
        <w:t>ozwojową) na wskazane konto bankowe w wysokości oznaczonej w Promesie. W oparciu o dokonane wyliczenia następuje ewentualna korekta wysokości udzielonej pomocy de minimis</w:t>
      </w:r>
      <w:r w:rsidR="00917EEF">
        <w:t>.</w:t>
      </w:r>
    </w:p>
    <w:p w14:paraId="1495C562" w14:textId="29F09F04" w:rsidR="00AE5CAB" w:rsidRDefault="00AE5CAB" w:rsidP="00AE5CAB">
      <w:pPr>
        <w:pStyle w:val="Akapitzlist"/>
        <w:numPr>
          <w:ilvl w:val="0"/>
          <w:numId w:val="11"/>
        </w:numPr>
        <w:spacing w:after="0"/>
        <w:jc w:val="both"/>
      </w:pPr>
      <w:r>
        <w:t xml:space="preserve">W przypadku negatywnej weryfikacji Operator przekazuje Wnioskodawcy informację za pośrednictwem poczty e-mail na adres wskazany w Formularzu </w:t>
      </w:r>
      <w:r w:rsidR="00522AE0">
        <w:t>Z</w:t>
      </w:r>
      <w:r>
        <w:t>głoszeniowym.</w:t>
      </w:r>
    </w:p>
    <w:p w14:paraId="3E7235C5" w14:textId="791EB35A" w:rsidR="00AE5CAB" w:rsidRDefault="00AE5CAB" w:rsidP="00AE5CAB">
      <w:pPr>
        <w:pStyle w:val="Akapitzlist"/>
        <w:numPr>
          <w:ilvl w:val="0"/>
          <w:numId w:val="11"/>
        </w:numPr>
        <w:spacing w:after="0"/>
        <w:jc w:val="both"/>
      </w:pPr>
      <w:r>
        <w:t xml:space="preserve">W przypadku realizacji kilku </w:t>
      </w:r>
      <w:r w:rsidR="004C6EE3">
        <w:t>U</w:t>
      </w:r>
      <w:r>
        <w:t xml:space="preserve">sług </w:t>
      </w:r>
      <w:r w:rsidR="004C6EE3">
        <w:t>R</w:t>
      </w:r>
      <w:r>
        <w:t xml:space="preserve">ozwojowych w ramach jednej Umowy </w:t>
      </w:r>
      <w:r w:rsidR="00BD41FA">
        <w:t>W</w:t>
      </w:r>
      <w:r>
        <w:t xml:space="preserve">sparcia, Operator dopuszcza możliwość częściowego rozliczenia po zakończeniu każdej </w:t>
      </w:r>
      <w:r w:rsidR="004C6EE3">
        <w:t>U</w:t>
      </w:r>
      <w:r>
        <w:t xml:space="preserve">sługi </w:t>
      </w:r>
      <w:r w:rsidR="004C6EE3">
        <w:t>R</w:t>
      </w:r>
      <w:r>
        <w:t xml:space="preserve">ozwojowej, z zastrzeżeniem </w:t>
      </w:r>
      <w:r w:rsidR="0001021C">
        <w:t>punktu 2</w:t>
      </w:r>
      <w:r>
        <w:t>.</w:t>
      </w:r>
    </w:p>
    <w:p w14:paraId="163F06C6" w14:textId="72554512" w:rsidR="000417C2" w:rsidRPr="000417C2" w:rsidRDefault="000417C2" w:rsidP="000417C2">
      <w:pPr>
        <w:pStyle w:val="Akapitzlist"/>
        <w:numPr>
          <w:ilvl w:val="0"/>
          <w:numId w:val="11"/>
        </w:numPr>
      </w:pPr>
      <w:r w:rsidRPr="000417C2">
        <w:t xml:space="preserve">Brak złożenia przez Wnioskodawcę rozliczenia w terminie, o którym mowa w </w:t>
      </w:r>
      <w:r>
        <w:t>punkcie</w:t>
      </w:r>
      <w:r w:rsidRPr="000417C2">
        <w:t xml:space="preserve"> </w:t>
      </w:r>
      <w:r>
        <w:t>2</w:t>
      </w:r>
      <w:r w:rsidRPr="000417C2">
        <w:t xml:space="preserve">, może skutkować nie otrzymaniem refundacji kosztów </w:t>
      </w:r>
      <w:r w:rsidR="004C6EE3">
        <w:t>U</w:t>
      </w:r>
      <w:r w:rsidRPr="000417C2">
        <w:t xml:space="preserve">sługi </w:t>
      </w:r>
      <w:r w:rsidR="004C6EE3">
        <w:t>R</w:t>
      </w:r>
      <w:r w:rsidRPr="000417C2">
        <w:t>ozwojowej.</w:t>
      </w:r>
    </w:p>
    <w:p w14:paraId="27FA20DC" w14:textId="2D18F1DB" w:rsidR="00AE5CAB" w:rsidRDefault="00AE5CAB" w:rsidP="00AE5CAB">
      <w:pPr>
        <w:pStyle w:val="Akapitzlist"/>
        <w:numPr>
          <w:ilvl w:val="0"/>
          <w:numId w:val="11"/>
        </w:numPr>
        <w:spacing w:after="0"/>
        <w:jc w:val="both"/>
      </w:pPr>
      <w:r>
        <w:t xml:space="preserve">Całość procesu refundacji kosztów </w:t>
      </w:r>
      <w:r w:rsidR="004C6EE3">
        <w:t>U</w:t>
      </w:r>
      <w:r>
        <w:t xml:space="preserve">sługi </w:t>
      </w:r>
      <w:r w:rsidR="004C6EE3">
        <w:t>R</w:t>
      </w:r>
      <w:r>
        <w:t xml:space="preserve">ozwojowej (od momentu przedłożenia przez Wnioskodawcę dokumentów rozliczających do momentu refundacji przez Operatora) nie powinna wykroczyć poza termin 15 </w:t>
      </w:r>
      <w:r w:rsidR="00386418">
        <w:t xml:space="preserve">(słownie: piętnastu) </w:t>
      </w:r>
      <w:r>
        <w:t xml:space="preserve">dni </w:t>
      </w:r>
      <w:r w:rsidR="00006545">
        <w:t>roboczych</w:t>
      </w:r>
      <w:r>
        <w:t xml:space="preserve"> (pod warunkiem dostępności środków na rachunku bankowym Projektu).</w:t>
      </w:r>
    </w:p>
    <w:p w14:paraId="39705CA7" w14:textId="77777777" w:rsidR="00E558F5" w:rsidRDefault="00E558F5" w:rsidP="009B2DE7">
      <w:pPr>
        <w:spacing w:after="0"/>
        <w:rPr>
          <w:b/>
          <w:bCs/>
        </w:rPr>
      </w:pPr>
      <w:bookmarkStart w:id="27" w:name="_Hlk36713508"/>
    </w:p>
    <w:p w14:paraId="1B936DB1" w14:textId="20A80897" w:rsidR="008C0512" w:rsidRPr="00A82A23" w:rsidRDefault="00540A8F">
      <w:pPr>
        <w:spacing w:after="0"/>
        <w:jc w:val="center"/>
      </w:pPr>
      <w:r w:rsidRPr="00A82A23">
        <w:rPr>
          <w:b/>
          <w:bCs/>
        </w:rPr>
        <w:t>§</w:t>
      </w:r>
      <w:bookmarkEnd w:id="27"/>
      <w:r w:rsidRPr="00A82A23">
        <w:rPr>
          <w:b/>
          <w:bCs/>
        </w:rPr>
        <w:t>1</w:t>
      </w:r>
      <w:r w:rsidR="00B37EB6">
        <w:rPr>
          <w:b/>
          <w:bCs/>
        </w:rPr>
        <w:t>1</w:t>
      </w:r>
    </w:p>
    <w:p w14:paraId="01E3D82D" w14:textId="4CE15C8C" w:rsidR="008C0512" w:rsidRPr="00A82A23" w:rsidRDefault="00540A8F">
      <w:pPr>
        <w:spacing w:after="0"/>
        <w:jc w:val="center"/>
        <w:rPr>
          <w:b/>
          <w:bCs/>
        </w:rPr>
      </w:pPr>
      <w:r w:rsidRPr="00A82A23">
        <w:rPr>
          <w:b/>
          <w:bCs/>
        </w:rPr>
        <w:t xml:space="preserve">Umowa </w:t>
      </w:r>
      <w:r w:rsidR="00BD41FA">
        <w:rPr>
          <w:b/>
          <w:bCs/>
        </w:rPr>
        <w:t>W</w:t>
      </w:r>
      <w:r w:rsidRPr="00A82A23">
        <w:rPr>
          <w:b/>
          <w:bCs/>
        </w:rPr>
        <w:t>sparcia</w:t>
      </w:r>
    </w:p>
    <w:p w14:paraId="1CE8E4A8" w14:textId="77777777" w:rsidR="005413DC" w:rsidRPr="00A82A23" w:rsidRDefault="005413DC" w:rsidP="005413DC">
      <w:pPr>
        <w:spacing w:after="0"/>
        <w:jc w:val="both"/>
      </w:pPr>
    </w:p>
    <w:p w14:paraId="2D98BE40" w14:textId="42C302A0" w:rsidR="008C0512" w:rsidRPr="00A82A23" w:rsidRDefault="00540A8F" w:rsidP="000C1A69">
      <w:pPr>
        <w:pStyle w:val="Akapitzlist"/>
        <w:numPr>
          <w:ilvl w:val="0"/>
          <w:numId w:val="21"/>
        </w:numPr>
        <w:spacing w:after="0"/>
        <w:jc w:val="both"/>
      </w:pPr>
      <w:r w:rsidRPr="00A82A23">
        <w:t xml:space="preserve">Przez zawarcie Umowy </w:t>
      </w:r>
      <w:r w:rsidR="00BD41FA">
        <w:t>W</w:t>
      </w:r>
      <w:r w:rsidRPr="00A82A23">
        <w:t xml:space="preserve">sparcia Operator zobowiązuje się zarezerwować odpowiednią pulę środków </w:t>
      </w:r>
      <w:r w:rsidR="000D3264" w:rsidRPr="00A82A23">
        <w:t xml:space="preserve">na refundację kosztów </w:t>
      </w:r>
      <w:r w:rsidR="004C6EE3">
        <w:t>U</w:t>
      </w:r>
      <w:r w:rsidR="000D3264" w:rsidRPr="00A82A23">
        <w:t xml:space="preserve">sługi </w:t>
      </w:r>
      <w:r w:rsidR="004C6EE3">
        <w:t>R</w:t>
      </w:r>
      <w:r w:rsidR="000D3264" w:rsidRPr="00A82A23">
        <w:t xml:space="preserve">ozwojowej </w:t>
      </w:r>
      <w:r w:rsidRPr="00A82A23">
        <w:t xml:space="preserve">wskazaną w Promesie, stanowiącej Załącznik nr 2 do Umowy </w:t>
      </w:r>
      <w:r w:rsidR="00BD41FA">
        <w:t>W</w:t>
      </w:r>
      <w:r w:rsidRPr="00A82A23">
        <w:t xml:space="preserve">sparcia, do czasu wskazanego w </w:t>
      </w:r>
      <w:r w:rsidR="003B2A83" w:rsidRPr="00A82A23">
        <w:t>Promes</w:t>
      </w:r>
      <w:r w:rsidRPr="00A82A23">
        <w:t>ie,</w:t>
      </w:r>
      <w:r w:rsidR="000D3264" w:rsidRPr="00A82A23">
        <w:t xml:space="preserve"> z zastrzeżeniem </w:t>
      </w:r>
      <w:r w:rsidR="00CD7A4B" w:rsidRPr="00A82A23">
        <w:t>us</w:t>
      </w:r>
      <w:r w:rsidR="00CD7A4B">
        <w:t>t.</w:t>
      </w:r>
      <w:r w:rsidR="00CD7A4B" w:rsidRPr="00A82A23">
        <w:t xml:space="preserve"> </w:t>
      </w:r>
      <w:r w:rsidR="00836916">
        <w:br/>
      </w:r>
      <w:r w:rsidR="000D3264" w:rsidRPr="00A82A23">
        <w:t>7</w:t>
      </w:r>
      <w:r w:rsidR="00836916">
        <w:t>. a)</w:t>
      </w:r>
      <w:r w:rsidRPr="00A82A23">
        <w:t>.</w:t>
      </w:r>
    </w:p>
    <w:p w14:paraId="57C77717" w14:textId="297D6DD6" w:rsidR="008C0512" w:rsidRDefault="00540A8F" w:rsidP="000C1A69">
      <w:pPr>
        <w:pStyle w:val="Akapitzlist"/>
        <w:numPr>
          <w:ilvl w:val="0"/>
          <w:numId w:val="21"/>
        </w:numPr>
        <w:spacing w:after="0"/>
        <w:jc w:val="both"/>
      </w:pPr>
      <w:r w:rsidRPr="00A82A23">
        <w:t xml:space="preserve">Zawarcie Umowy </w:t>
      </w:r>
      <w:r w:rsidR="007D120A">
        <w:t>W</w:t>
      </w:r>
      <w:r w:rsidRPr="00A82A23">
        <w:t>sparcia następuje w drodze zgodnego oświadczenia woli obu stron wyrażonego podpisem przez przedstawicieli każdej ze stron.</w:t>
      </w:r>
    </w:p>
    <w:p w14:paraId="1A307F08" w14:textId="70C027D5" w:rsidR="008C0512" w:rsidRPr="00A82A23" w:rsidRDefault="00540A8F" w:rsidP="000C1A69">
      <w:pPr>
        <w:pStyle w:val="Akapitzlist"/>
        <w:numPr>
          <w:ilvl w:val="0"/>
          <w:numId w:val="21"/>
        </w:numPr>
        <w:spacing w:after="0"/>
        <w:jc w:val="both"/>
      </w:pPr>
      <w:r w:rsidRPr="00A82A23">
        <w:lastRenderedPageBreak/>
        <w:t>Istnieje możliwość przekazania Umowy do podpisania za pośrednictwem poczty tradycyjnej</w:t>
      </w:r>
      <w:r w:rsidR="00D50A10">
        <w:t>/elektronicznej (podpis kwalifikowany)</w:t>
      </w:r>
      <w:r w:rsidRPr="00A82A23">
        <w:t xml:space="preserve"> – bez konieczności osobistego stawiania się </w:t>
      </w:r>
      <w:r w:rsidR="00D50A10">
        <w:t>Wnioskodawcy</w:t>
      </w:r>
      <w:r w:rsidR="00D50A10" w:rsidRPr="00A82A23">
        <w:t xml:space="preserve"> </w:t>
      </w:r>
      <w:r w:rsidRPr="00A82A23">
        <w:t xml:space="preserve">w siedzibie Operatora. Wówczas podpisana przez </w:t>
      </w:r>
      <w:r w:rsidR="00D50A10">
        <w:t>Wnioskodawcę</w:t>
      </w:r>
      <w:r w:rsidR="00D50A10" w:rsidRPr="00A82A23">
        <w:t xml:space="preserve"> </w:t>
      </w:r>
      <w:r w:rsidRPr="00A82A23">
        <w:t xml:space="preserve">Umowa musi zostać dostarczona do siedziby Operatora w terminie </w:t>
      </w:r>
      <w:r w:rsidR="009A6948">
        <w:t>siedmiu</w:t>
      </w:r>
      <w:r w:rsidRPr="00A82A23">
        <w:t xml:space="preserve"> dni kalendarzowych od jej doręczenia</w:t>
      </w:r>
      <w:r w:rsidR="00993863" w:rsidRPr="00A82A23">
        <w:t>.</w:t>
      </w:r>
    </w:p>
    <w:p w14:paraId="518608EF" w14:textId="3C49D431" w:rsidR="008C0512" w:rsidRPr="00A82A23" w:rsidRDefault="00540A8F" w:rsidP="000C1A69">
      <w:pPr>
        <w:pStyle w:val="Akapitzlist"/>
        <w:numPr>
          <w:ilvl w:val="0"/>
          <w:numId w:val="21"/>
        </w:numPr>
        <w:spacing w:after="0"/>
        <w:jc w:val="both"/>
      </w:pPr>
      <w:r w:rsidRPr="00A82A23">
        <w:t xml:space="preserve">Za moment zawarcia </w:t>
      </w:r>
      <w:r w:rsidR="0053744B">
        <w:t>U</w:t>
      </w:r>
      <w:r w:rsidRPr="00A82A23">
        <w:t>mowy przyjmuje się datę jej podpisania przez obie strony.</w:t>
      </w:r>
    </w:p>
    <w:p w14:paraId="1E11870D" w14:textId="77777777" w:rsidR="008C0512" w:rsidRPr="00A82A23" w:rsidRDefault="00540A8F" w:rsidP="000C1A69">
      <w:pPr>
        <w:pStyle w:val="Akapitzlist"/>
        <w:numPr>
          <w:ilvl w:val="0"/>
          <w:numId w:val="21"/>
        </w:numPr>
        <w:spacing w:after="0"/>
        <w:jc w:val="both"/>
      </w:pPr>
      <w:r w:rsidRPr="00A82A23">
        <w:t>Umowy sporządzane są w dwóch egzemplarzach (po jednym dla każdej ze stron).</w:t>
      </w:r>
    </w:p>
    <w:p w14:paraId="2176C97A" w14:textId="51E3D368" w:rsidR="008C0512" w:rsidRPr="00A82A23" w:rsidRDefault="00540A8F" w:rsidP="000C1A69">
      <w:pPr>
        <w:pStyle w:val="Akapitzlist"/>
        <w:numPr>
          <w:ilvl w:val="0"/>
          <w:numId w:val="21"/>
        </w:numPr>
        <w:spacing w:after="0"/>
        <w:jc w:val="both"/>
      </w:pPr>
      <w:r w:rsidRPr="00A82A23">
        <w:t xml:space="preserve">Operator dopuszcza możliwość zmiany postanowień zawartej Umowy </w:t>
      </w:r>
      <w:r w:rsidR="00BD41FA">
        <w:t>W</w:t>
      </w:r>
      <w:r w:rsidRPr="00A82A23">
        <w:t>sparcia</w:t>
      </w:r>
      <w:r w:rsidR="00400070" w:rsidRPr="00A82A23">
        <w:t xml:space="preserve"> na wniosek </w:t>
      </w:r>
      <w:r w:rsidR="00D50A10" w:rsidRPr="00A1178F">
        <w:t>Wnioskodawcy</w:t>
      </w:r>
      <w:r w:rsidR="00D50A10" w:rsidRPr="00A82A23">
        <w:t xml:space="preserve"> </w:t>
      </w:r>
      <w:r w:rsidRPr="00A82A23">
        <w:t xml:space="preserve">pod warunkiem zgłoszenia zmian Operatorowi i uzyskaniu ich akceptacji. </w:t>
      </w:r>
    </w:p>
    <w:p w14:paraId="651C194C" w14:textId="02E647F9" w:rsidR="008C0512" w:rsidRPr="00A82A23" w:rsidRDefault="00540A8F" w:rsidP="000C1A69">
      <w:pPr>
        <w:pStyle w:val="Akapitzlist"/>
        <w:numPr>
          <w:ilvl w:val="0"/>
          <w:numId w:val="21"/>
        </w:numPr>
        <w:spacing w:after="0"/>
        <w:jc w:val="both"/>
      </w:pPr>
      <w:r w:rsidRPr="00A82A23">
        <w:t xml:space="preserve">Operator dopuszcza możliwość zmiany postanowień zawartej Umowy </w:t>
      </w:r>
      <w:r w:rsidR="007D120A">
        <w:t>W</w:t>
      </w:r>
      <w:r w:rsidRPr="00A82A23">
        <w:t xml:space="preserve">sparcia, </w:t>
      </w:r>
      <w:r w:rsidRPr="00A82A23">
        <w:br/>
        <w:t xml:space="preserve">przed rozpoczęciem </w:t>
      </w:r>
      <w:r w:rsidR="004C6EE3">
        <w:t>U</w:t>
      </w:r>
      <w:r w:rsidRPr="00A82A23">
        <w:t xml:space="preserve">sługi </w:t>
      </w:r>
      <w:r w:rsidR="004C6EE3">
        <w:t>R</w:t>
      </w:r>
      <w:r w:rsidRPr="00A82A23">
        <w:t xml:space="preserve">ozwojowej, w następującym zakresie i przy spełnieniu następujących warunków: </w:t>
      </w:r>
    </w:p>
    <w:p w14:paraId="653EE45A" w14:textId="6F88F92D" w:rsidR="008B6F30" w:rsidRPr="00A82A23" w:rsidRDefault="008B6F30" w:rsidP="00F41222">
      <w:pPr>
        <w:pStyle w:val="Akapitzlist"/>
        <w:numPr>
          <w:ilvl w:val="1"/>
          <w:numId w:val="7"/>
        </w:numPr>
        <w:spacing w:after="0"/>
        <w:ind w:left="993" w:hanging="284"/>
        <w:jc w:val="both"/>
      </w:pPr>
      <w:r w:rsidRPr="00A82A23">
        <w:t>z</w:t>
      </w:r>
      <w:r w:rsidR="00540A8F" w:rsidRPr="00A82A23">
        <w:t>miana miejsca i</w:t>
      </w:r>
      <w:r w:rsidR="00F521FE" w:rsidRPr="00A82A23">
        <w:t>/lub</w:t>
      </w:r>
      <w:r w:rsidR="00540A8F" w:rsidRPr="00A82A23">
        <w:t xml:space="preserve"> terminu realizacji </w:t>
      </w:r>
      <w:r w:rsidR="004C6EE3">
        <w:t>U</w:t>
      </w:r>
      <w:r w:rsidR="00540A8F" w:rsidRPr="00A82A23">
        <w:t xml:space="preserve">sługi </w:t>
      </w:r>
      <w:r w:rsidR="004C6EE3">
        <w:t>R</w:t>
      </w:r>
      <w:r w:rsidR="00540A8F" w:rsidRPr="00A82A23">
        <w:t xml:space="preserve">ozwojowej określona w Karcie Usługi, przy czym zmiana terminu realizacji usługi jest możliwa wyłącznie w przypadku, gdy nowy termin realizacji usługi nie jest późniejszy niż </w:t>
      </w:r>
      <w:r w:rsidR="00DA3831">
        <w:t>3</w:t>
      </w:r>
      <w:r w:rsidR="00540A8F" w:rsidRPr="00A82A23">
        <w:t>0</w:t>
      </w:r>
      <w:r w:rsidR="009A6948">
        <w:t xml:space="preserve"> (słownie: trzydzieści) </w:t>
      </w:r>
      <w:r w:rsidR="00540A8F" w:rsidRPr="00A82A23">
        <w:t xml:space="preserve"> dni kalendarzowych od planowanej daty rozpoczęcia </w:t>
      </w:r>
      <w:r w:rsidR="004C6EE3">
        <w:t>U</w:t>
      </w:r>
      <w:r w:rsidR="00540A8F" w:rsidRPr="00A82A23">
        <w:t xml:space="preserve">sługi </w:t>
      </w:r>
      <w:r w:rsidR="004C6EE3">
        <w:t>R</w:t>
      </w:r>
      <w:r w:rsidR="00540A8F" w:rsidRPr="00A82A23">
        <w:t xml:space="preserve">ozwojowej wskazanej w </w:t>
      </w:r>
      <w:r w:rsidR="000D3264" w:rsidRPr="00A82A23">
        <w:t>Promesie</w:t>
      </w:r>
      <w:r w:rsidR="00F521FE" w:rsidRPr="00A82A23">
        <w:t xml:space="preserve"> i nie zmienił się numer Karty </w:t>
      </w:r>
      <w:r w:rsidR="0053744B">
        <w:t>U</w:t>
      </w:r>
      <w:r w:rsidR="00F521FE" w:rsidRPr="00A82A23">
        <w:t>sługi</w:t>
      </w:r>
      <w:r w:rsidR="00540A8F" w:rsidRPr="00A82A23">
        <w:t>;</w:t>
      </w:r>
    </w:p>
    <w:p w14:paraId="558D0B4B" w14:textId="41C6EADB" w:rsidR="008C0512" w:rsidRPr="00A82A23" w:rsidRDefault="008B6F30" w:rsidP="00F41222">
      <w:pPr>
        <w:pStyle w:val="Akapitzlist"/>
        <w:numPr>
          <w:ilvl w:val="1"/>
          <w:numId w:val="7"/>
        </w:numPr>
        <w:spacing w:after="0"/>
        <w:ind w:left="993" w:hanging="284"/>
        <w:jc w:val="both"/>
      </w:pPr>
      <w:r w:rsidRPr="00A82A23">
        <w:t>z</w:t>
      </w:r>
      <w:r w:rsidR="00540A8F" w:rsidRPr="00A82A23">
        <w:t>miana Uczestników pod warunkiem zachowania</w:t>
      </w:r>
      <w:r w:rsidR="0021312E" w:rsidRPr="00A82A23">
        <w:t xml:space="preserve"> </w:t>
      </w:r>
      <w:r w:rsidR="00540A8F" w:rsidRPr="00A82A23">
        <w:t>wysokości dofinasowania określon</w:t>
      </w:r>
      <w:r w:rsidR="0021312E" w:rsidRPr="00A82A23">
        <w:t>ego</w:t>
      </w:r>
      <w:r w:rsidR="00540A8F" w:rsidRPr="00A82A23">
        <w:t xml:space="preserve"> w Promesie stanowiącej Załącznik nr 2 do Umowy </w:t>
      </w:r>
      <w:r w:rsidR="00BD41FA">
        <w:t>W</w:t>
      </w:r>
      <w:r w:rsidR="00540A8F" w:rsidRPr="00A82A23">
        <w:t xml:space="preserve">sparcia. </w:t>
      </w:r>
    </w:p>
    <w:p w14:paraId="077639EA" w14:textId="6B4B99FE" w:rsidR="008C0512" w:rsidRPr="00A82A23" w:rsidRDefault="00540A8F" w:rsidP="000C1A69">
      <w:pPr>
        <w:pStyle w:val="Akapitzlist"/>
        <w:numPr>
          <w:ilvl w:val="0"/>
          <w:numId w:val="21"/>
        </w:numPr>
        <w:spacing w:after="0"/>
        <w:jc w:val="both"/>
      </w:pPr>
      <w:r w:rsidRPr="00A82A23">
        <w:t>Zmiany, o których mowa w ustępie  7</w:t>
      </w:r>
      <w:r w:rsidR="00C22FA9" w:rsidRPr="00A82A23">
        <w:t xml:space="preserve"> a)</w:t>
      </w:r>
      <w:r w:rsidRPr="00A82A23">
        <w:t xml:space="preserve"> nie wymagają formy aneksu do Umowy </w:t>
      </w:r>
      <w:r w:rsidR="00403354">
        <w:t>W</w:t>
      </w:r>
      <w:r w:rsidRPr="00A82A23">
        <w:t>sparcia</w:t>
      </w:r>
      <w:r w:rsidR="00C22FA9" w:rsidRPr="00A82A23">
        <w:t xml:space="preserve"> </w:t>
      </w:r>
      <w:r w:rsidRPr="00A82A23">
        <w:t xml:space="preserve">muszą być zgłoszone nie później niż na </w:t>
      </w:r>
      <w:r w:rsidR="00294A7E">
        <w:t>24 godziny</w:t>
      </w:r>
      <w:r w:rsidRPr="00A82A23">
        <w:t xml:space="preserve"> przed rozpoczęciem </w:t>
      </w:r>
      <w:r w:rsidR="004C6EE3">
        <w:t>U</w:t>
      </w:r>
      <w:r w:rsidRPr="00A82A23">
        <w:t xml:space="preserve">sługi </w:t>
      </w:r>
      <w:r w:rsidR="004C6EE3">
        <w:t>R</w:t>
      </w:r>
      <w:r w:rsidRPr="00A82A23">
        <w:t>ozwojowej</w:t>
      </w:r>
      <w:r w:rsidR="00294A7E">
        <w:t xml:space="preserve"> </w:t>
      </w:r>
      <w:r w:rsidR="00D62987">
        <w:br/>
      </w:r>
      <w:r w:rsidR="00294A7E">
        <w:t xml:space="preserve">(z wyłączeniem świąt kalendarzowych, sobót i niedziel) </w:t>
      </w:r>
      <w:r w:rsidRPr="00A82A23">
        <w:t>.</w:t>
      </w:r>
    </w:p>
    <w:p w14:paraId="5D987091" w14:textId="1448788E" w:rsidR="008C0512" w:rsidRPr="00A82A23" w:rsidRDefault="00C22FA9" w:rsidP="000C1A69">
      <w:pPr>
        <w:pStyle w:val="Akapitzlist"/>
        <w:numPr>
          <w:ilvl w:val="0"/>
          <w:numId w:val="21"/>
        </w:numPr>
        <w:spacing w:after="0"/>
        <w:jc w:val="both"/>
      </w:pPr>
      <w:r w:rsidRPr="00A82A23">
        <w:t>Zmiana, o której mowa w ustępie 7 b) oraz w</w:t>
      </w:r>
      <w:r w:rsidR="00540A8F" w:rsidRPr="00A82A23">
        <w:t>szelkie inne zmiany postanowień Umowy</w:t>
      </w:r>
      <w:r w:rsidR="00403354">
        <w:t xml:space="preserve"> Wsparcia</w:t>
      </w:r>
      <w:r w:rsidR="00540A8F" w:rsidRPr="00A82A23">
        <w:t xml:space="preserve"> wymagają formy aneksu i muszą być zgłoszone</w:t>
      </w:r>
      <w:r w:rsidRPr="00A82A23">
        <w:t xml:space="preserve"> </w:t>
      </w:r>
      <w:r w:rsidR="00540A8F" w:rsidRPr="00A82A23">
        <w:t xml:space="preserve">w terminie do </w:t>
      </w:r>
      <w:r w:rsidR="009A6948">
        <w:t>trzech</w:t>
      </w:r>
      <w:r w:rsidR="00540A8F" w:rsidRPr="00A82A23">
        <w:t xml:space="preserve"> dni kalendarzowych od zaistnienia okoliczności uzasadniających zmianę.</w:t>
      </w:r>
    </w:p>
    <w:p w14:paraId="267808E4" w14:textId="396F8D63" w:rsidR="00B30006" w:rsidRDefault="00540A8F" w:rsidP="000C1A69">
      <w:pPr>
        <w:pStyle w:val="Akapitzlist"/>
        <w:numPr>
          <w:ilvl w:val="0"/>
          <w:numId w:val="21"/>
        </w:numPr>
        <w:spacing w:after="0"/>
        <w:jc w:val="both"/>
      </w:pPr>
      <w:r w:rsidRPr="00A82A23">
        <w:t xml:space="preserve">Operator w dniu podpisania Umowy </w:t>
      </w:r>
      <w:r w:rsidR="00403354">
        <w:t>W</w:t>
      </w:r>
      <w:r w:rsidRPr="00A82A23">
        <w:t xml:space="preserve">sparcia wydaje </w:t>
      </w:r>
      <w:r w:rsidR="000E42CB">
        <w:t>Wnioskodawcy</w:t>
      </w:r>
      <w:r w:rsidRPr="00A82A23">
        <w:t xml:space="preserve"> Promesę, nadaje numer ID wsparcia (Identyfikator użytkownika pozwalający jednoznaczne zidentyfikować </w:t>
      </w:r>
      <w:r w:rsidR="000E42CB">
        <w:t>Wnioskodawcę</w:t>
      </w:r>
      <w:r w:rsidR="000E42CB" w:rsidRPr="00A82A23">
        <w:t xml:space="preserve"> </w:t>
      </w:r>
      <w:r w:rsidRPr="00A82A23">
        <w:t>w systemie wsparcia) oraz zaświadczenie o udzielonej pomocy de minimis</w:t>
      </w:r>
      <w:r w:rsidR="0057139C">
        <w:t xml:space="preserve"> (jeśli dotyczy)</w:t>
      </w:r>
      <w:r w:rsidRPr="00A82A23">
        <w:t xml:space="preserve">, zgodnie z obowiązującymi przepisami prawa. </w:t>
      </w:r>
    </w:p>
    <w:p w14:paraId="17FEF7A6" w14:textId="3E895C09" w:rsidR="008C0512" w:rsidRPr="00A82A23" w:rsidRDefault="00540A8F" w:rsidP="0001021C">
      <w:pPr>
        <w:pStyle w:val="Akapitzlist"/>
        <w:numPr>
          <w:ilvl w:val="0"/>
          <w:numId w:val="21"/>
        </w:numPr>
        <w:spacing w:after="0"/>
        <w:jc w:val="both"/>
      </w:pPr>
      <w:r w:rsidRPr="00A82A23">
        <w:t xml:space="preserve">Obowiązki i prawa wynikające z Umowy </w:t>
      </w:r>
      <w:r w:rsidR="00403354">
        <w:t>W</w:t>
      </w:r>
      <w:r w:rsidRPr="00A82A23">
        <w:t>sparcia oraz związane z nią płatności (przelew wierzytelności) nie mogą być przenoszone na osoby trzecie.</w:t>
      </w:r>
      <w:bookmarkStart w:id="28" w:name="_Hlk156219853"/>
    </w:p>
    <w:bookmarkEnd w:id="28"/>
    <w:p w14:paraId="16547B71" w14:textId="77777777" w:rsidR="0057139C" w:rsidRDefault="0057139C">
      <w:pPr>
        <w:spacing w:after="0"/>
        <w:jc w:val="both"/>
      </w:pPr>
    </w:p>
    <w:p w14:paraId="4EA752E8" w14:textId="77777777" w:rsidR="0057139C" w:rsidRPr="00A82A23" w:rsidRDefault="0057139C">
      <w:pPr>
        <w:spacing w:after="0"/>
        <w:jc w:val="both"/>
      </w:pPr>
    </w:p>
    <w:p w14:paraId="2B6F6B2E" w14:textId="695E39C8" w:rsidR="008C0512" w:rsidRPr="00A82A23" w:rsidRDefault="00540A8F">
      <w:pPr>
        <w:spacing w:after="0"/>
        <w:jc w:val="center"/>
      </w:pPr>
      <w:bookmarkStart w:id="29" w:name="_Hlk72391789"/>
      <w:r w:rsidRPr="00A82A23">
        <w:rPr>
          <w:b/>
          <w:bCs/>
        </w:rPr>
        <w:t>§</w:t>
      </w:r>
      <w:bookmarkEnd w:id="29"/>
      <w:r w:rsidRPr="00A82A23">
        <w:rPr>
          <w:b/>
          <w:bCs/>
        </w:rPr>
        <w:t>1</w:t>
      </w:r>
      <w:r w:rsidR="00B37EB6">
        <w:rPr>
          <w:b/>
          <w:bCs/>
        </w:rPr>
        <w:t>2</w:t>
      </w:r>
    </w:p>
    <w:p w14:paraId="6C6F8F50" w14:textId="39106BDE" w:rsidR="008C0512" w:rsidRPr="00A82A23" w:rsidRDefault="0034409E">
      <w:pPr>
        <w:spacing w:after="0"/>
        <w:ind w:left="426" w:hanging="426"/>
        <w:jc w:val="center"/>
        <w:rPr>
          <w:rFonts w:eastAsia="Calibri" w:cs="Calibri"/>
          <w:b/>
          <w:bCs/>
        </w:rPr>
      </w:pPr>
      <w:bookmarkStart w:id="30" w:name="_Hlk156467298"/>
      <w:r>
        <w:rPr>
          <w:rFonts w:eastAsia="Calibri" w:cs="Calibri"/>
          <w:b/>
          <w:bCs/>
        </w:rPr>
        <w:t>W</w:t>
      </w:r>
      <w:r w:rsidR="001362E0">
        <w:rPr>
          <w:rFonts w:eastAsia="Calibri" w:cs="Calibri"/>
          <w:b/>
          <w:bCs/>
        </w:rPr>
        <w:t>izyta monitoringowa</w:t>
      </w:r>
      <w:r w:rsidRPr="00A82A23" w:rsidDel="0034409E">
        <w:rPr>
          <w:rFonts w:eastAsia="Calibri" w:cs="Calibri"/>
          <w:b/>
          <w:bCs/>
        </w:rPr>
        <w:t xml:space="preserve"> </w:t>
      </w:r>
      <w:r w:rsidR="005F7712">
        <w:rPr>
          <w:rFonts w:eastAsia="Calibri" w:cs="Calibri"/>
          <w:b/>
          <w:bCs/>
        </w:rPr>
        <w:t>U</w:t>
      </w:r>
      <w:r w:rsidR="00540A8F" w:rsidRPr="00A82A23">
        <w:rPr>
          <w:rFonts w:eastAsia="Calibri" w:cs="Calibri"/>
          <w:b/>
          <w:bCs/>
        </w:rPr>
        <w:t xml:space="preserve">sługi </w:t>
      </w:r>
      <w:r w:rsidR="005F7712">
        <w:rPr>
          <w:rFonts w:eastAsia="Calibri" w:cs="Calibri"/>
          <w:b/>
          <w:bCs/>
        </w:rPr>
        <w:t>R</w:t>
      </w:r>
      <w:r w:rsidR="00540A8F" w:rsidRPr="00A82A23">
        <w:rPr>
          <w:rFonts w:eastAsia="Calibri" w:cs="Calibri"/>
          <w:b/>
          <w:bCs/>
        </w:rPr>
        <w:t xml:space="preserve">ozwojowej </w:t>
      </w:r>
      <w:r>
        <w:rPr>
          <w:rFonts w:eastAsia="Calibri" w:cs="Calibri"/>
          <w:b/>
          <w:bCs/>
        </w:rPr>
        <w:t xml:space="preserve">oraz kontrola </w:t>
      </w:r>
      <w:r w:rsidR="00540A8F" w:rsidRPr="00A82A23">
        <w:rPr>
          <w:rFonts w:eastAsia="Calibri" w:cs="Calibri"/>
          <w:b/>
          <w:bCs/>
        </w:rPr>
        <w:t xml:space="preserve">i </w:t>
      </w:r>
      <w:r>
        <w:rPr>
          <w:rFonts w:eastAsia="Calibri" w:cs="Calibri"/>
          <w:b/>
          <w:bCs/>
        </w:rPr>
        <w:t>ich</w:t>
      </w:r>
      <w:r w:rsidR="00540A8F" w:rsidRPr="00A82A23">
        <w:rPr>
          <w:rFonts w:eastAsia="Calibri" w:cs="Calibri"/>
          <w:b/>
          <w:bCs/>
        </w:rPr>
        <w:t xml:space="preserve"> możliwe następstwa</w:t>
      </w:r>
    </w:p>
    <w:bookmarkEnd w:id="30"/>
    <w:p w14:paraId="0670C748" w14:textId="77777777" w:rsidR="00A22C31" w:rsidRPr="00A82A23" w:rsidRDefault="00A22C31">
      <w:pPr>
        <w:spacing w:after="0"/>
        <w:ind w:left="426" w:hanging="426"/>
        <w:jc w:val="center"/>
        <w:rPr>
          <w:rFonts w:ascii="Calibri" w:eastAsia="Calibri" w:hAnsi="Calibri" w:cs="Calibri"/>
          <w:b/>
          <w:bCs/>
        </w:rPr>
      </w:pPr>
    </w:p>
    <w:p w14:paraId="76972ADB" w14:textId="008F4B4D" w:rsidR="00AE7B37" w:rsidRDefault="00AE7B37" w:rsidP="00AE7B37">
      <w:pPr>
        <w:pStyle w:val="Akapitzlist"/>
        <w:numPr>
          <w:ilvl w:val="0"/>
          <w:numId w:val="26"/>
        </w:numPr>
      </w:pPr>
      <w:bookmarkStart w:id="31" w:name="_Hlk156467502"/>
      <w:r w:rsidRPr="00AE7B37">
        <w:t xml:space="preserve">Dokonując wizyty monitoringowej i/lub kontroli </w:t>
      </w:r>
      <w:r w:rsidR="005F7712">
        <w:t>U</w:t>
      </w:r>
      <w:r w:rsidRPr="00AE7B37">
        <w:t xml:space="preserve">sługi </w:t>
      </w:r>
      <w:r w:rsidR="005F7712">
        <w:t>R</w:t>
      </w:r>
      <w:r w:rsidRPr="00AE7B37">
        <w:t>ozwojowej Operator może na każdym etapie wezwać Wnioskodawcę o wyjaśnienia i/lub dodatkowe dokumenty  niezbędne do oceny prawidłowości realizacji zapisów</w:t>
      </w:r>
      <w:r>
        <w:t xml:space="preserve"> </w:t>
      </w:r>
      <w:r w:rsidRPr="00AE7B37">
        <w:t>Umowy Wsparcia.</w:t>
      </w:r>
    </w:p>
    <w:p w14:paraId="66AF8C80" w14:textId="29C41B8F" w:rsidR="00A22C31" w:rsidRPr="00AE7B37" w:rsidRDefault="00A22C31" w:rsidP="00AE7B37">
      <w:pPr>
        <w:pStyle w:val="Akapitzlist"/>
        <w:numPr>
          <w:ilvl w:val="0"/>
          <w:numId w:val="26"/>
        </w:numPr>
      </w:pPr>
      <w:bookmarkStart w:id="32" w:name="_Hlk156467604"/>
      <w:bookmarkEnd w:id="31"/>
      <w:r w:rsidRPr="00AE7B37">
        <w:rPr>
          <w:rFonts w:eastAsia="Calibri" w:cs="Calibri"/>
        </w:rPr>
        <w:t xml:space="preserve">Kontrole prowadzone są w odniesieniu do Uczestników Projektu </w:t>
      </w:r>
      <w:r w:rsidR="00294A7E" w:rsidRPr="00AE7B37">
        <w:rPr>
          <w:rFonts w:eastAsia="Calibri" w:cs="Calibri"/>
        </w:rPr>
        <w:t>biorących</w:t>
      </w:r>
      <w:r w:rsidRPr="00AE7B37">
        <w:rPr>
          <w:rFonts w:eastAsia="Calibri" w:cs="Calibri"/>
        </w:rPr>
        <w:t xml:space="preserve"> udział w </w:t>
      </w:r>
      <w:r w:rsidR="005F7712">
        <w:rPr>
          <w:rFonts w:eastAsia="Calibri" w:cs="Calibri"/>
        </w:rPr>
        <w:t>U</w:t>
      </w:r>
      <w:r w:rsidRPr="00AE7B37">
        <w:rPr>
          <w:rFonts w:eastAsia="Calibri" w:cs="Calibri"/>
        </w:rPr>
        <w:t xml:space="preserve">słudze </w:t>
      </w:r>
      <w:r w:rsidR="005F7712">
        <w:rPr>
          <w:rFonts w:eastAsia="Calibri" w:cs="Calibri"/>
        </w:rPr>
        <w:t>R</w:t>
      </w:r>
      <w:r w:rsidRPr="00AE7B37">
        <w:rPr>
          <w:rFonts w:eastAsia="Calibri" w:cs="Calibri"/>
        </w:rPr>
        <w:t>ozwojowej</w:t>
      </w:r>
      <w:r w:rsidR="00294A7E" w:rsidRPr="00AE7B37">
        <w:rPr>
          <w:rFonts w:eastAsia="Calibri" w:cs="Calibri"/>
        </w:rPr>
        <w:t>.</w:t>
      </w:r>
    </w:p>
    <w:p w14:paraId="76CDE19F" w14:textId="21F86DF2" w:rsidR="00F961EE" w:rsidRPr="00AE7B37" w:rsidRDefault="00F961EE" w:rsidP="00AE7B37">
      <w:pPr>
        <w:pStyle w:val="Akapitzlist"/>
        <w:numPr>
          <w:ilvl w:val="0"/>
          <w:numId w:val="26"/>
        </w:numPr>
      </w:pPr>
      <w:bookmarkStart w:id="33" w:name="_Hlk156467741"/>
      <w:bookmarkEnd w:id="32"/>
      <w:r>
        <w:t xml:space="preserve">Kontrole </w:t>
      </w:r>
      <w:r w:rsidR="007D120A">
        <w:t>P</w:t>
      </w:r>
      <w:r>
        <w:t xml:space="preserve">rojektu prowadzone przez Operatora w odniesieniu do Uczestników </w:t>
      </w:r>
      <w:r w:rsidR="007D120A">
        <w:t>P</w:t>
      </w:r>
      <w:r>
        <w:t>rojektu przeprowadzane</w:t>
      </w:r>
      <w:r w:rsidR="00294A7E" w:rsidRPr="00294A7E">
        <w:t xml:space="preserve"> </w:t>
      </w:r>
      <w:r w:rsidR="00294A7E">
        <w:t>są</w:t>
      </w:r>
      <w:r>
        <w:t>:</w:t>
      </w:r>
    </w:p>
    <w:p w14:paraId="2E38DEE2" w14:textId="015A18D7" w:rsidR="00F961EE" w:rsidRDefault="00F961EE" w:rsidP="0033197D">
      <w:pPr>
        <w:pStyle w:val="Akapitzlist"/>
        <w:numPr>
          <w:ilvl w:val="1"/>
          <w:numId w:val="6"/>
        </w:numPr>
        <w:spacing w:after="0"/>
        <w:ind w:left="709"/>
        <w:jc w:val="both"/>
        <w:rPr>
          <w:rFonts w:eastAsia="Calibri" w:cs="Calibri"/>
        </w:rPr>
      </w:pPr>
      <w:r>
        <w:rPr>
          <w:rFonts w:eastAsia="Calibri" w:cs="Calibri"/>
        </w:rPr>
        <w:lastRenderedPageBreak/>
        <w:t xml:space="preserve">na dokumentach, w tym w siedzibie </w:t>
      </w:r>
      <w:r w:rsidR="0057139C">
        <w:rPr>
          <w:rFonts w:eastAsia="Calibri" w:cs="Calibri"/>
        </w:rPr>
        <w:t>Wnioskodawcy</w:t>
      </w:r>
      <w:r>
        <w:rPr>
          <w:rFonts w:eastAsia="Calibri" w:cs="Calibri"/>
        </w:rPr>
        <w:t>;</w:t>
      </w:r>
    </w:p>
    <w:p w14:paraId="4ED835F2" w14:textId="3BD0AFBC" w:rsidR="00F961EE" w:rsidRPr="0033197D" w:rsidRDefault="00F961EE" w:rsidP="0033197D">
      <w:pPr>
        <w:pStyle w:val="Akapitzlist"/>
        <w:numPr>
          <w:ilvl w:val="1"/>
          <w:numId w:val="6"/>
        </w:numPr>
        <w:spacing w:after="0"/>
        <w:ind w:left="709"/>
        <w:jc w:val="both"/>
        <w:rPr>
          <w:rFonts w:eastAsia="Calibri" w:cs="Calibri"/>
        </w:rPr>
      </w:pPr>
      <w:r>
        <w:rPr>
          <w:rFonts w:eastAsia="Calibri" w:cs="Calibri"/>
        </w:rPr>
        <w:t xml:space="preserve">w miejscu realizacji </w:t>
      </w:r>
      <w:r w:rsidR="005F7712">
        <w:rPr>
          <w:rFonts w:eastAsia="Calibri" w:cs="Calibri"/>
        </w:rPr>
        <w:t>U</w:t>
      </w:r>
      <w:r>
        <w:rPr>
          <w:rFonts w:eastAsia="Calibri" w:cs="Calibri"/>
        </w:rPr>
        <w:t xml:space="preserve">sługi </w:t>
      </w:r>
      <w:r w:rsidR="005F7712">
        <w:rPr>
          <w:rFonts w:eastAsia="Calibri" w:cs="Calibri"/>
        </w:rPr>
        <w:t>R</w:t>
      </w:r>
      <w:r>
        <w:rPr>
          <w:rFonts w:eastAsia="Calibri" w:cs="Calibri"/>
        </w:rPr>
        <w:t>ozwojowej (wizyta monitoringowa).</w:t>
      </w:r>
    </w:p>
    <w:p w14:paraId="77ADEB61" w14:textId="6362100B" w:rsidR="00A22C31" w:rsidRPr="00A82A23" w:rsidRDefault="00A22C31" w:rsidP="000C1A69">
      <w:pPr>
        <w:numPr>
          <w:ilvl w:val="0"/>
          <w:numId w:val="26"/>
        </w:numPr>
        <w:spacing w:after="0"/>
        <w:contextualSpacing/>
        <w:jc w:val="both"/>
        <w:rPr>
          <w:rFonts w:eastAsia="Calibri" w:cs="Calibri"/>
        </w:rPr>
      </w:pPr>
      <w:r w:rsidRPr="00A82A23">
        <w:rPr>
          <w:rFonts w:eastAsia="Calibri" w:cs="Calibri"/>
        </w:rPr>
        <w:t xml:space="preserve">Kontrola </w:t>
      </w:r>
      <w:r w:rsidR="005F7712">
        <w:rPr>
          <w:rFonts w:eastAsia="Calibri" w:cs="Calibri"/>
        </w:rPr>
        <w:t>U</w:t>
      </w:r>
      <w:r w:rsidRPr="00A82A23">
        <w:rPr>
          <w:rFonts w:eastAsia="Calibri" w:cs="Calibri"/>
        </w:rPr>
        <w:t xml:space="preserve">sługi </w:t>
      </w:r>
      <w:r w:rsidR="005F7712">
        <w:rPr>
          <w:rFonts w:eastAsia="Calibri" w:cs="Calibri"/>
        </w:rPr>
        <w:t>R</w:t>
      </w:r>
      <w:r w:rsidRPr="00A82A23">
        <w:rPr>
          <w:rFonts w:eastAsia="Calibri" w:cs="Calibri"/>
        </w:rPr>
        <w:t xml:space="preserve">ozwojowej, w tym dokumentacji usługi, może zostać przeprowadzona w siedzibie Operatora i/lub u </w:t>
      </w:r>
      <w:r w:rsidR="00BD32B7">
        <w:rPr>
          <w:rFonts w:eastAsia="Calibri" w:cs="Calibri"/>
        </w:rPr>
        <w:t>Wnioskodawcy</w:t>
      </w:r>
      <w:r w:rsidR="00BD32B7" w:rsidRPr="00A82A23">
        <w:rPr>
          <w:rFonts w:eastAsia="Calibri" w:cs="Calibri"/>
        </w:rPr>
        <w:t xml:space="preserve"> </w:t>
      </w:r>
      <w:r w:rsidRPr="00A82A23">
        <w:rPr>
          <w:rFonts w:eastAsia="Calibri" w:cs="Calibri"/>
        </w:rPr>
        <w:t xml:space="preserve">na każdym etapie i w każdej chwili począwszy od momentu podpisania Umowy </w:t>
      </w:r>
      <w:r w:rsidR="00403354">
        <w:rPr>
          <w:rFonts w:eastAsia="Calibri" w:cs="Calibri"/>
        </w:rPr>
        <w:t>W</w:t>
      </w:r>
      <w:r w:rsidRPr="00A82A23">
        <w:rPr>
          <w:rFonts w:eastAsia="Calibri" w:cs="Calibri"/>
        </w:rPr>
        <w:t>sparcia aż do chwili ostatecznego zakończenia i rozliczenia usługi.</w:t>
      </w:r>
    </w:p>
    <w:bookmarkEnd w:id="33"/>
    <w:p w14:paraId="662BE31E" w14:textId="0846A4C8" w:rsidR="00A22C31" w:rsidRPr="00A82A23" w:rsidRDefault="00A22C31" w:rsidP="000C1A69">
      <w:pPr>
        <w:numPr>
          <w:ilvl w:val="0"/>
          <w:numId w:val="26"/>
        </w:numPr>
        <w:spacing w:after="0"/>
        <w:contextualSpacing/>
        <w:jc w:val="both"/>
        <w:rPr>
          <w:rFonts w:eastAsia="Calibri" w:cs="Calibri"/>
        </w:rPr>
      </w:pPr>
      <w:r w:rsidRPr="00A82A23">
        <w:rPr>
          <w:rFonts w:eastAsia="Calibri" w:cs="Calibri"/>
        </w:rPr>
        <w:t xml:space="preserve">Kontrola prowadzana będzie </w:t>
      </w:r>
      <w:bookmarkStart w:id="34" w:name="move484171068"/>
      <w:r w:rsidRPr="00A82A23">
        <w:rPr>
          <w:rFonts w:eastAsia="Calibri" w:cs="Calibri"/>
        </w:rPr>
        <w:t xml:space="preserve">przed dokonaniem refundacji kosztów </w:t>
      </w:r>
      <w:r w:rsidR="005F7712">
        <w:rPr>
          <w:rFonts w:eastAsia="Calibri" w:cs="Calibri"/>
        </w:rPr>
        <w:t>U</w:t>
      </w:r>
      <w:r w:rsidRPr="00A82A23">
        <w:rPr>
          <w:rFonts w:eastAsia="Calibri" w:cs="Calibri"/>
        </w:rPr>
        <w:t xml:space="preserve">sługi </w:t>
      </w:r>
      <w:r w:rsidR="005F7712">
        <w:rPr>
          <w:rFonts w:eastAsia="Calibri" w:cs="Calibri"/>
        </w:rPr>
        <w:t>R</w:t>
      </w:r>
      <w:r w:rsidRPr="00A82A23">
        <w:rPr>
          <w:rFonts w:eastAsia="Calibri" w:cs="Calibri"/>
        </w:rPr>
        <w:t>ozwojowej</w:t>
      </w:r>
      <w:bookmarkEnd w:id="34"/>
      <w:r w:rsidRPr="00A82A23">
        <w:rPr>
          <w:rFonts w:eastAsia="Calibri" w:cs="Calibri"/>
        </w:rPr>
        <w:t>.</w:t>
      </w:r>
    </w:p>
    <w:p w14:paraId="3CB4F1E8" w14:textId="440E60B2" w:rsidR="00A22C31" w:rsidRPr="00A82A23" w:rsidRDefault="00A22C31" w:rsidP="000C1A69">
      <w:pPr>
        <w:numPr>
          <w:ilvl w:val="0"/>
          <w:numId w:val="26"/>
        </w:numPr>
        <w:spacing w:after="0"/>
        <w:contextualSpacing/>
        <w:jc w:val="both"/>
        <w:rPr>
          <w:rFonts w:eastAsia="Calibri" w:cs="Calibri"/>
        </w:rPr>
      </w:pPr>
      <w:r w:rsidRPr="00A82A23">
        <w:rPr>
          <w:rFonts w:eastAsia="Calibri" w:cs="Calibri"/>
        </w:rPr>
        <w:t xml:space="preserve">Wyniki przeprowadzonej kontroli mogą skutkować obniżeniem kwoty wsparcia lub nawet pozbawieniem prawa do uzyskania wsparcia, w przypadku zaistnienia okoliczności budzących uzasadnione wątpliwości co do realizacji </w:t>
      </w:r>
      <w:r w:rsidR="005F7712">
        <w:rPr>
          <w:rFonts w:eastAsia="Calibri" w:cs="Calibri"/>
        </w:rPr>
        <w:t>U</w:t>
      </w:r>
      <w:r w:rsidRPr="00A82A23">
        <w:rPr>
          <w:rFonts w:eastAsia="Calibri" w:cs="Calibri"/>
        </w:rPr>
        <w:t xml:space="preserve">sługi </w:t>
      </w:r>
      <w:r w:rsidR="005F7712">
        <w:rPr>
          <w:rFonts w:eastAsia="Calibri" w:cs="Calibri"/>
        </w:rPr>
        <w:t>R</w:t>
      </w:r>
      <w:r w:rsidRPr="00A82A23">
        <w:rPr>
          <w:rFonts w:eastAsia="Calibri" w:cs="Calibri"/>
        </w:rPr>
        <w:t>ozwojowej, o czym mowa w ustępach poniżej.</w:t>
      </w:r>
    </w:p>
    <w:p w14:paraId="04B11C5D" w14:textId="201B6F69" w:rsidR="00A22C31" w:rsidRDefault="00A22C31" w:rsidP="000C1A69">
      <w:pPr>
        <w:numPr>
          <w:ilvl w:val="0"/>
          <w:numId w:val="26"/>
        </w:numPr>
        <w:spacing w:after="0"/>
        <w:ind w:left="426" w:hanging="426"/>
        <w:contextualSpacing/>
        <w:jc w:val="both"/>
        <w:rPr>
          <w:rFonts w:eastAsia="Calibri" w:cs="Calibri"/>
        </w:rPr>
      </w:pPr>
      <w:r w:rsidRPr="00A82A23">
        <w:rPr>
          <w:rFonts w:eastAsia="Calibri" w:cs="Calibri"/>
        </w:rPr>
        <w:t xml:space="preserve">Kontrole w siedzibie Operatora są prowadzone na podstawie dokumentów rozliczeniowych dostarczonych przez </w:t>
      </w:r>
      <w:r w:rsidR="00BD32B7" w:rsidRPr="00C623C8">
        <w:rPr>
          <w:rFonts w:eastAsia="Calibri" w:cs="Calibri"/>
        </w:rPr>
        <w:t>Wnioskodawcę</w:t>
      </w:r>
      <w:r w:rsidR="00BD32B7" w:rsidRPr="00A82A23">
        <w:rPr>
          <w:rFonts w:eastAsia="Calibri" w:cs="Calibri"/>
        </w:rPr>
        <w:t xml:space="preserve"> </w:t>
      </w:r>
      <w:r w:rsidRPr="00A82A23">
        <w:rPr>
          <w:rFonts w:eastAsia="Calibri" w:cs="Calibri"/>
        </w:rPr>
        <w:t xml:space="preserve">(m.in. dokumentów finansowych, zaświadczeń o ukończeniu </w:t>
      </w:r>
      <w:r w:rsidR="005F7712">
        <w:rPr>
          <w:rFonts w:eastAsia="Calibri" w:cs="Calibri"/>
        </w:rPr>
        <w:t>U</w:t>
      </w:r>
      <w:r w:rsidRPr="00A82A23">
        <w:rPr>
          <w:rFonts w:eastAsia="Calibri" w:cs="Calibri"/>
        </w:rPr>
        <w:t xml:space="preserve">sługi </w:t>
      </w:r>
      <w:r w:rsidR="005F7712">
        <w:rPr>
          <w:rFonts w:eastAsia="Calibri" w:cs="Calibri"/>
        </w:rPr>
        <w:t>R</w:t>
      </w:r>
      <w:r w:rsidRPr="00A82A23">
        <w:rPr>
          <w:rFonts w:eastAsia="Calibri" w:cs="Calibri"/>
        </w:rPr>
        <w:t xml:space="preserve">ozwojowej) i obejmują sprawdzenie, czy </w:t>
      </w:r>
      <w:r w:rsidR="005F7712">
        <w:rPr>
          <w:rFonts w:eastAsia="Calibri" w:cs="Calibri"/>
        </w:rPr>
        <w:t>U</w:t>
      </w:r>
      <w:r w:rsidRPr="00A82A23">
        <w:rPr>
          <w:rFonts w:eastAsia="Calibri" w:cs="Calibri"/>
        </w:rPr>
        <w:t xml:space="preserve">sługi </w:t>
      </w:r>
      <w:r w:rsidR="005F7712">
        <w:rPr>
          <w:rFonts w:eastAsia="Calibri" w:cs="Calibri"/>
        </w:rPr>
        <w:t>R</w:t>
      </w:r>
      <w:r w:rsidRPr="00A82A23">
        <w:rPr>
          <w:rFonts w:eastAsia="Calibri" w:cs="Calibri"/>
        </w:rPr>
        <w:t xml:space="preserve">ozwojowe zostały zrealizowane </w:t>
      </w:r>
      <w:r w:rsidR="004F22E3">
        <w:rPr>
          <w:rFonts w:eastAsia="Calibri" w:cs="Calibri"/>
        </w:rPr>
        <w:br/>
      </w:r>
      <w:r w:rsidRPr="00A82A23">
        <w:rPr>
          <w:rFonts w:eastAsia="Calibri" w:cs="Calibri"/>
        </w:rPr>
        <w:t>i rozliczone zgodnie z warunkami Umowy</w:t>
      </w:r>
      <w:r w:rsidR="003569E3">
        <w:rPr>
          <w:rFonts w:eastAsia="Calibri" w:cs="Calibri"/>
        </w:rPr>
        <w:t xml:space="preserve"> </w:t>
      </w:r>
      <w:r w:rsidR="00403354">
        <w:rPr>
          <w:rFonts w:eastAsia="Calibri" w:cs="Calibri"/>
        </w:rPr>
        <w:t>W</w:t>
      </w:r>
      <w:r w:rsidR="003569E3">
        <w:rPr>
          <w:rFonts w:eastAsia="Calibri" w:cs="Calibri"/>
        </w:rPr>
        <w:t>sparcia</w:t>
      </w:r>
      <w:r w:rsidRPr="00A82A23">
        <w:rPr>
          <w:rFonts w:eastAsia="Calibri" w:cs="Calibri"/>
        </w:rPr>
        <w:t>.</w:t>
      </w:r>
    </w:p>
    <w:p w14:paraId="57A7F221" w14:textId="13AF47FB" w:rsidR="00E308F6" w:rsidRPr="00844BAA" w:rsidRDefault="00E308F6" w:rsidP="00844BAA">
      <w:pPr>
        <w:numPr>
          <w:ilvl w:val="0"/>
          <w:numId w:val="26"/>
        </w:numPr>
        <w:spacing w:after="0"/>
        <w:ind w:left="426" w:hanging="426"/>
        <w:contextualSpacing/>
        <w:jc w:val="both"/>
        <w:rPr>
          <w:rFonts w:eastAsia="Calibri" w:cs="Calibri"/>
        </w:rPr>
      </w:pPr>
      <w:r w:rsidRPr="00844BAA">
        <w:rPr>
          <w:rFonts w:eastAsia="Calibri" w:cs="Calibri"/>
        </w:rPr>
        <w:t xml:space="preserve">Operator może dokonać również kontroli w formie wizyty monitoringowej na miejscu realizacji </w:t>
      </w:r>
      <w:r w:rsidR="005F7712">
        <w:rPr>
          <w:rFonts w:eastAsia="Calibri" w:cs="Calibri"/>
        </w:rPr>
        <w:t>U</w:t>
      </w:r>
      <w:r w:rsidRPr="00844BAA">
        <w:rPr>
          <w:rFonts w:eastAsia="Calibri" w:cs="Calibri"/>
        </w:rPr>
        <w:t xml:space="preserve">sługi </w:t>
      </w:r>
      <w:r w:rsidR="005F7712">
        <w:rPr>
          <w:rFonts w:eastAsia="Calibri" w:cs="Calibri"/>
        </w:rPr>
        <w:t>R</w:t>
      </w:r>
      <w:r w:rsidRPr="00844BAA">
        <w:rPr>
          <w:rFonts w:eastAsia="Calibri" w:cs="Calibri"/>
        </w:rPr>
        <w:t>ozwojowej, której celem jest sprawdzenie:</w:t>
      </w:r>
    </w:p>
    <w:p w14:paraId="3CB6CEC1" w14:textId="61E1F32C" w:rsidR="00A22C31" w:rsidRPr="00023896" w:rsidRDefault="00023896" w:rsidP="003B7D17">
      <w:pPr>
        <w:spacing w:after="0"/>
        <w:ind w:left="426"/>
        <w:contextualSpacing/>
        <w:jc w:val="both"/>
        <w:rPr>
          <w:rFonts w:eastAsia="Calibri" w:cs="Calibri"/>
        </w:rPr>
      </w:pPr>
      <w:r>
        <w:rPr>
          <w:rFonts w:eastAsia="Calibri" w:cs="Calibri"/>
        </w:rPr>
        <w:t xml:space="preserve">a) </w:t>
      </w:r>
      <w:r w:rsidR="00A22C31" w:rsidRPr="00023896">
        <w:rPr>
          <w:rFonts w:eastAsia="Calibri" w:cs="Calibri"/>
        </w:rPr>
        <w:t xml:space="preserve">faktycznej realizacji </w:t>
      </w:r>
      <w:r w:rsidR="005F7712">
        <w:rPr>
          <w:rFonts w:eastAsia="Calibri" w:cs="Calibri"/>
        </w:rPr>
        <w:t>U</w:t>
      </w:r>
      <w:r w:rsidR="00A22C31" w:rsidRPr="00023896">
        <w:rPr>
          <w:rFonts w:eastAsia="Calibri" w:cs="Calibri"/>
        </w:rPr>
        <w:t xml:space="preserve">sługi </w:t>
      </w:r>
      <w:r w:rsidR="005F7712">
        <w:rPr>
          <w:rFonts w:eastAsia="Calibri" w:cs="Calibri"/>
        </w:rPr>
        <w:t>R</w:t>
      </w:r>
      <w:r w:rsidR="00A22C31" w:rsidRPr="00023896">
        <w:rPr>
          <w:rFonts w:eastAsia="Calibri" w:cs="Calibri"/>
        </w:rPr>
        <w:t xml:space="preserve">ozwojowej, </w:t>
      </w:r>
    </w:p>
    <w:p w14:paraId="4C269343" w14:textId="18774610" w:rsidR="00A22C31" w:rsidRPr="00A82A23" w:rsidRDefault="00A22C31" w:rsidP="00D3773F">
      <w:pPr>
        <w:numPr>
          <w:ilvl w:val="0"/>
          <w:numId w:val="27"/>
        </w:numPr>
        <w:spacing w:after="0"/>
        <w:ind w:left="426" w:firstLine="0"/>
        <w:contextualSpacing/>
        <w:jc w:val="both"/>
        <w:rPr>
          <w:rFonts w:eastAsia="Calibri" w:cs="Calibri"/>
        </w:rPr>
      </w:pPr>
      <w:r w:rsidRPr="00A82A23">
        <w:rPr>
          <w:rFonts w:eastAsia="Calibri" w:cs="Calibri"/>
        </w:rPr>
        <w:t xml:space="preserve">jej zgodności ze standardami określonymi w Karcie Usługi </w:t>
      </w:r>
      <w:r w:rsidRPr="0033197D">
        <w:rPr>
          <w:rFonts w:eastAsia="Calibri" w:cs="Calibri"/>
          <w:b/>
          <w:bCs/>
        </w:rPr>
        <w:t>oraz</w:t>
      </w:r>
      <w:r w:rsidR="006E6218">
        <w:rPr>
          <w:rFonts w:eastAsia="Calibri" w:cs="Calibri"/>
        </w:rPr>
        <w:t>,</w:t>
      </w:r>
      <w:r w:rsidRPr="00A82A23">
        <w:rPr>
          <w:rFonts w:eastAsia="Calibri" w:cs="Calibri"/>
        </w:rPr>
        <w:t xml:space="preserve"> </w:t>
      </w:r>
    </w:p>
    <w:p w14:paraId="3B272C15" w14:textId="0F03526E" w:rsidR="00952DDA" w:rsidRPr="00952DDA" w:rsidRDefault="00A22C31" w:rsidP="00D3773F">
      <w:pPr>
        <w:numPr>
          <w:ilvl w:val="0"/>
          <w:numId w:val="27"/>
        </w:numPr>
        <w:spacing w:after="0"/>
        <w:ind w:left="426" w:firstLine="0"/>
        <w:contextualSpacing/>
        <w:jc w:val="both"/>
        <w:rPr>
          <w:rFonts w:eastAsia="Calibri" w:cs="Calibri"/>
        </w:rPr>
      </w:pPr>
      <w:r w:rsidRPr="00952DDA">
        <w:rPr>
          <w:rFonts w:eastAsia="Calibri" w:cs="Calibri"/>
        </w:rPr>
        <w:t xml:space="preserve">czy w usłudze biorą udział pracownicy zgłoszeni przez </w:t>
      </w:r>
      <w:r w:rsidR="00E308F6">
        <w:rPr>
          <w:rFonts w:eastAsia="Calibri" w:cs="Calibri"/>
        </w:rPr>
        <w:t>Wnioskodawcę</w:t>
      </w:r>
      <w:r w:rsidR="00E308F6" w:rsidRPr="00952DDA">
        <w:rPr>
          <w:rFonts w:eastAsia="Calibri" w:cs="Calibri"/>
        </w:rPr>
        <w:t xml:space="preserve"> </w:t>
      </w:r>
      <w:r w:rsidR="00061105" w:rsidRPr="0033197D">
        <w:rPr>
          <w:rFonts w:eastAsia="Calibri" w:cs="Calibri"/>
          <w:b/>
          <w:bCs/>
        </w:rPr>
        <w:t>lub</w:t>
      </w:r>
      <w:r w:rsidR="006E6218">
        <w:rPr>
          <w:rFonts w:eastAsia="Calibri" w:cs="Calibri"/>
        </w:rPr>
        <w:t>,</w:t>
      </w:r>
      <w:r w:rsidR="00952DDA" w:rsidRPr="00952DDA">
        <w:rPr>
          <w:rFonts w:eastAsia="Calibri" w:cs="Calibri"/>
        </w:rPr>
        <w:t xml:space="preserve"> </w:t>
      </w:r>
    </w:p>
    <w:p w14:paraId="7EEC4050" w14:textId="4D084491" w:rsidR="00A22C31" w:rsidRPr="00952DDA" w:rsidRDefault="00061105" w:rsidP="00011650">
      <w:pPr>
        <w:numPr>
          <w:ilvl w:val="0"/>
          <w:numId w:val="27"/>
        </w:numPr>
        <w:spacing w:after="0"/>
        <w:ind w:left="709" w:hanging="283"/>
        <w:contextualSpacing/>
        <w:jc w:val="both"/>
        <w:rPr>
          <w:rFonts w:eastAsia="Calibri" w:cs="Calibri"/>
        </w:rPr>
      </w:pPr>
      <w:r w:rsidRPr="00952DDA">
        <w:rPr>
          <w:rFonts w:eastAsia="Calibri" w:cs="Calibri"/>
        </w:rPr>
        <w:t xml:space="preserve">w odniesieniu do </w:t>
      </w:r>
      <w:r w:rsidR="005F7712">
        <w:rPr>
          <w:rFonts w:eastAsia="Calibri" w:cs="Calibri"/>
        </w:rPr>
        <w:t>U</w:t>
      </w:r>
      <w:r w:rsidRPr="00952DDA">
        <w:rPr>
          <w:rFonts w:eastAsia="Calibri" w:cs="Calibri"/>
        </w:rPr>
        <w:t xml:space="preserve">sług </w:t>
      </w:r>
      <w:r w:rsidR="005F7712">
        <w:rPr>
          <w:rFonts w:eastAsia="Calibri" w:cs="Calibri"/>
        </w:rPr>
        <w:t>R</w:t>
      </w:r>
      <w:r w:rsidRPr="00952DDA">
        <w:rPr>
          <w:rFonts w:eastAsia="Calibri" w:cs="Calibri"/>
        </w:rPr>
        <w:t xml:space="preserve">ozwojowych realizowanych zdalnie w czasie rzeczywistym logować się i dokumentować </w:t>
      </w:r>
      <w:r w:rsidR="009D550F" w:rsidRPr="00952DDA">
        <w:rPr>
          <w:rFonts w:eastAsia="Calibri" w:cs="Calibri"/>
        </w:rPr>
        <w:t xml:space="preserve">ich </w:t>
      </w:r>
      <w:r w:rsidRPr="00952DDA">
        <w:rPr>
          <w:rFonts w:eastAsia="Calibri" w:cs="Calibri"/>
        </w:rPr>
        <w:t>realizację w postaci zrzutów z ekranu, aby potwierdzić czy przekazywane treści są zgodne z tematem usługi oraz stwierdzić obecność osób zapisanych na usługę</w:t>
      </w:r>
      <w:r w:rsidR="00A22C31" w:rsidRPr="00952DDA">
        <w:rPr>
          <w:rFonts w:eastAsia="Calibri" w:cs="Calibri"/>
        </w:rPr>
        <w:t>.</w:t>
      </w:r>
    </w:p>
    <w:p w14:paraId="486C2823" w14:textId="05E39918" w:rsidR="00A22C31" w:rsidRPr="00A82A23" w:rsidRDefault="00A22C31" w:rsidP="000C1A69">
      <w:pPr>
        <w:pStyle w:val="Akapitzlist"/>
        <w:numPr>
          <w:ilvl w:val="0"/>
          <w:numId w:val="26"/>
        </w:numPr>
        <w:spacing w:after="0"/>
        <w:ind w:left="426" w:hanging="426"/>
        <w:jc w:val="both"/>
        <w:rPr>
          <w:rFonts w:eastAsia="Calibri" w:cs="Calibri"/>
        </w:rPr>
      </w:pPr>
      <w:r w:rsidRPr="00A82A23">
        <w:rPr>
          <w:rFonts w:eastAsia="Calibri" w:cs="Calibri"/>
        </w:rPr>
        <w:t xml:space="preserve">W uzasadnionych przypadkach wizyty monitoringowe, o których mowa w </w:t>
      </w:r>
      <w:r w:rsidR="00C9558A" w:rsidRPr="00A82A23">
        <w:rPr>
          <w:rFonts w:eastAsia="Calibri" w:cs="Calibri"/>
        </w:rPr>
        <w:t>ust</w:t>
      </w:r>
      <w:r w:rsidR="00C9558A">
        <w:rPr>
          <w:rFonts w:eastAsia="Calibri" w:cs="Calibri"/>
        </w:rPr>
        <w:t>.</w:t>
      </w:r>
      <w:r w:rsidR="00C9558A" w:rsidRPr="00A82A23">
        <w:rPr>
          <w:rFonts w:eastAsia="Calibri" w:cs="Calibri"/>
        </w:rPr>
        <w:t xml:space="preserve"> </w:t>
      </w:r>
      <w:r w:rsidR="0034579F">
        <w:rPr>
          <w:rFonts w:eastAsia="Calibri" w:cs="Calibri"/>
        </w:rPr>
        <w:t>7</w:t>
      </w:r>
      <w:r w:rsidRPr="00A82A23">
        <w:rPr>
          <w:rFonts w:eastAsia="Calibri" w:cs="Calibri"/>
        </w:rPr>
        <w:t xml:space="preserve">, mogą być prowadzone przez </w:t>
      </w:r>
      <w:r w:rsidR="00BA5DE0" w:rsidRPr="00BA5DE0">
        <w:rPr>
          <w:rFonts w:eastAsia="Calibri" w:cs="Calibri"/>
        </w:rPr>
        <w:t>IZ FEW</w:t>
      </w:r>
      <w:r w:rsidRPr="00A82A23">
        <w:rPr>
          <w:rFonts w:eastAsia="Calibri" w:cs="Calibri"/>
        </w:rPr>
        <w:t>.</w:t>
      </w:r>
    </w:p>
    <w:p w14:paraId="784C8FEB" w14:textId="5A927611" w:rsidR="00A22C31" w:rsidRDefault="00BD32B7" w:rsidP="000C1A69">
      <w:pPr>
        <w:numPr>
          <w:ilvl w:val="0"/>
          <w:numId w:val="26"/>
        </w:numPr>
        <w:spacing w:after="0"/>
        <w:ind w:left="426" w:hanging="426"/>
        <w:jc w:val="both"/>
        <w:rPr>
          <w:rFonts w:eastAsia="Calibri" w:cs="Calibri"/>
        </w:rPr>
      </w:pPr>
      <w:r>
        <w:rPr>
          <w:rFonts w:eastAsia="Calibri" w:cs="Calibri"/>
        </w:rPr>
        <w:t>Wnioskodawca</w:t>
      </w:r>
      <w:r w:rsidRPr="00A82A23">
        <w:rPr>
          <w:rFonts w:eastAsia="Calibri" w:cs="Calibri"/>
        </w:rPr>
        <w:t xml:space="preserve"> </w:t>
      </w:r>
      <w:r w:rsidR="00A22C31" w:rsidRPr="00A82A23">
        <w:rPr>
          <w:rFonts w:eastAsia="Calibri" w:cs="Calibri"/>
        </w:rPr>
        <w:t xml:space="preserve">zobowiązany jest poddać się kontroli, udzielić informacji w zakresie związanym </w:t>
      </w:r>
      <w:r w:rsidR="003569E3">
        <w:rPr>
          <w:rFonts w:eastAsia="Calibri" w:cs="Calibri"/>
        </w:rPr>
        <w:br/>
      </w:r>
      <w:r w:rsidR="00A22C31" w:rsidRPr="00A82A23">
        <w:rPr>
          <w:rFonts w:eastAsia="Calibri" w:cs="Calibri"/>
        </w:rPr>
        <w:t xml:space="preserve">z udziałem w </w:t>
      </w:r>
      <w:r w:rsidR="0032736A">
        <w:rPr>
          <w:rFonts w:eastAsia="Calibri" w:cs="Calibri"/>
        </w:rPr>
        <w:t>P</w:t>
      </w:r>
      <w:r w:rsidR="00A22C31" w:rsidRPr="00A82A23">
        <w:rPr>
          <w:rFonts w:eastAsia="Calibri" w:cs="Calibri"/>
        </w:rPr>
        <w:t xml:space="preserve">rojekcie oraz udzielić pisemnej odpowiedzi na każdy temat w zakresie związanym z udziałem w Projekcie i na każde wezwanie Operatora w terminie </w:t>
      </w:r>
      <w:r w:rsidR="009A6948">
        <w:rPr>
          <w:rFonts w:eastAsia="Calibri" w:cs="Calibri"/>
        </w:rPr>
        <w:t>siedmiu</w:t>
      </w:r>
      <w:r w:rsidR="00A22C31" w:rsidRPr="00A82A23">
        <w:rPr>
          <w:rFonts w:eastAsia="Calibri" w:cs="Calibri"/>
        </w:rPr>
        <w:t xml:space="preserve"> dni kalendarzowych od dnia doręczenia wezwania. </w:t>
      </w:r>
    </w:p>
    <w:p w14:paraId="2C3A15F8" w14:textId="15C984E3" w:rsidR="00A22C31" w:rsidRPr="00FD5E69" w:rsidRDefault="00A22C31" w:rsidP="00FD5E69">
      <w:pPr>
        <w:numPr>
          <w:ilvl w:val="0"/>
          <w:numId w:val="26"/>
        </w:numPr>
        <w:spacing w:after="0"/>
        <w:ind w:left="426" w:hanging="426"/>
        <w:jc w:val="both"/>
        <w:rPr>
          <w:rFonts w:eastAsia="Calibri" w:cs="Calibri"/>
        </w:rPr>
      </w:pPr>
      <w:r w:rsidRPr="00FD5E69">
        <w:rPr>
          <w:rFonts w:eastAsia="Calibri" w:cs="Calibri"/>
        </w:rPr>
        <w:t xml:space="preserve">Operator może obniżyć kwotę wsparcia lub pozbawiać prawa do uzyskania wsparcia w sytuacji, </w:t>
      </w:r>
      <w:r w:rsidRPr="00FD5E69">
        <w:rPr>
          <w:rFonts w:eastAsia="Calibri" w:cs="Calibri"/>
        </w:rPr>
        <w:br/>
        <w:t>w której w wyniku czynności kontrolnych ustali, że:</w:t>
      </w:r>
    </w:p>
    <w:p w14:paraId="4B699EA3" w14:textId="096C796F" w:rsidR="00A22C31" w:rsidRPr="00A82A23" w:rsidRDefault="00E308F6" w:rsidP="00954866">
      <w:pPr>
        <w:pStyle w:val="Akapitzlist"/>
        <w:numPr>
          <w:ilvl w:val="0"/>
          <w:numId w:val="28"/>
        </w:numPr>
        <w:spacing w:after="0"/>
        <w:ind w:left="709" w:hanging="283"/>
        <w:jc w:val="both"/>
        <w:rPr>
          <w:rFonts w:eastAsia="Calibri" w:cs="Calibri"/>
        </w:rPr>
      </w:pPr>
      <w:r>
        <w:rPr>
          <w:rFonts w:eastAsia="Calibri" w:cs="Calibri"/>
        </w:rPr>
        <w:t>Wnioskodawca</w:t>
      </w:r>
      <w:r w:rsidRPr="00A82A23">
        <w:rPr>
          <w:rFonts w:eastAsia="Calibri" w:cs="Calibri"/>
        </w:rPr>
        <w:t xml:space="preserve"> </w:t>
      </w:r>
      <w:r w:rsidR="00A22C31" w:rsidRPr="00A82A23">
        <w:rPr>
          <w:rFonts w:eastAsia="Calibri" w:cs="Calibri"/>
        </w:rPr>
        <w:t xml:space="preserve">naruszył postanowienia Umowy </w:t>
      </w:r>
      <w:r w:rsidR="00403354">
        <w:rPr>
          <w:rFonts w:eastAsia="Calibri" w:cs="Calibri"/>
        </w:rPr>
        <w:t>W</w:t>
      </w:r>
      <w:r w:rsidR="00A22C31" w:rsidRPr="00A82A23">
        <w:rPr>
          <w:rFonts w:eastAsia="Calibri" w:cs="Calibri"/>
        </w:rPr>
        <w:t xml:space="preserve">sparcia lub </w:t>
      </w:r>
      <w:r w:rsidR="0045415F">
        <w:rPr>
          <w:rFonts w:eastAsia="Calibri" w:cs="Calibri"/>
        </w:rPr>
        <w:t>Regulaminu r</w:t>
      </w:r>
      <w:r w:rsidR="005152BF" w:rsidRPr="005152BF">
        <w:rPr>
          <w:rFonts w:eastAsia="Calibri" w:cs="Calibri"/>
        </w:rPr>
        <w:t xml:space="preserve">ekrutacji </w:t>
      </w:r>
      <w:r w:rsidR="0041418A">
        <w:rPr>
          <w:rFonts w:eastAsia="Calibri" w:cs="Calibri"/>
        </w:rPr>
        <w:br/>
      </w:r>
      <w:r w:rsidR="005152BF" w:rsidRPr="005152BF">
        <w:rPr>
          <w:rFonts w:eastAsia="Calibri" w:cs="Calibri"/>
        </w:rPr>
        <w:t>i uczestnictwa w projekcie</w:t>
      </w:r>
      <w:r w:rsidR="005152BF" w:rsidRPr="007F1C74" w:rsidDel="005152BF">
        <w:rPr>
          <w:rFonts w:eastAsia="Calibri" w:cs="Calibri"/>
        </w:rPr>
        <w:t xml:space="preserve"> </w:t>
      </w:r>
      <w:r w:rsidR="001D7BC8" w:rsidRPr="005152BF">
        <w:rPr>
          <w:rFonts w:eastAsia="Calibri" w:cs="Calibri"/>
        </w:rPr>
        <w:t>lub</w:t>
      </w:r>
      <w:r w:rsidR="00A22C31" w:rsidRPr="00A82A23">
        <w:rPr>
          <w:rFonts w:eastAsia="Calibri" w:cs="Calibri"/>
        </w:rPr>
        <w:t xml:space="preserve">, </w:t>
      </w:r>
    </w:p>
    <w:p w14:paraId="2DF7C15C" w14:textId="578DE10A" w:rsidR="00A22C31" w:rsidRPr="00A82A23" w:rsidRDefault="00B264BB" w:rsidP="00954866">
      <w:pPr>
        <w:pStyle w:val="Akapitzlist"/>
        <w:numPr>
          <w:ilvl w:val="0"/>
          <w:numId w:val="28"/>
        </w:numPr>
        <w:spacing w:after="0"/>
        <w:ind w:left="709" w:hanging="283"/>
        <w:jc w:val="both"/>
      </w:pPr>
      <w:r>
        <w:rPr>
          <w:rFonts w:eastAsia="Calibri" w:cs="Calibri"/>
        </w:rPr>
        <w:t>z</w:t>
      </w:r>
      <w:r w:rsidR="00C25B81">
        <w:rPr>
          <w:rFonts w:eastAsia="Calibri" w:cs="Calibri"/>
        </w:rPr>
        <w:t xml:space="preserve">głoszony pracownik </w:t>
      </w:r>
      <w:r w:rsidR="00A22C31" w:rsidRPr="00A82A23">
        <w:rPr>
          <w:rFonts w:eastAsia="Calibri" w:cs="Calibri"/>
        </w:rPr>
        <w:t>był nieobecn</w:t>
      </w:r>
      <w:r w:rsidR="00C25B81">
        <w:rPr>
          <w:rFonts w:eastAsia="Calibri" w:cs="Calibri"/>
        </w:rPr>
        <w:t>y</w:t>
      </w:r>
      <w:r w:rsidR="00A22C31" w:rsidRPr="00A82A23">
        <w:rPr>
          <w:rFonts w:eastAsia="Calibri" w:cs="Calibri"/>
        </w:rPr>
        <w:t xml:space="preserve"> </w:t>
      </w:r>
      <w:r w:rsidR="00C25B81">
        <w:rPr>
          <w:rFonts w:eastAsia="Calibri" w:cs="Calibri"/>
        </w:rPr>
        <w:t xml:space="preserve">jednokrotnie </w:t>
      </w:r>
      <w:r w:rsidR="00A22C31" w:rsidRPr="00A82A23">
        <w:rPr>
          <w:rFonts w:eastAsia="Calibri" w:cs="Calibri"/>
        </w:rPr>
        <w:t xml:space="preserve">w trakcie realizacji </w:t>
      </w:r>
      <w:r w:rsidR="005F7712">
        <w:rPr>
          <w:rFonts w:eastAsia="Calibri" w:cs="Calibri"/>
        </w:rPr>
        <w:t>U</w:t>
      </w:r>
      <w:r w:rsidR="00A22C31" w:rsidRPr="00A82A23">
        <w:rPr>
          <w:rFonts w:eastAsia="Calibri" w:cs="Calibri"/>
        </w:rPr>
        <w:t xml:space="preserve">sługi </w:t>
      </w:r>
      <w:r w:rsidR="005F7712">
        <w:rPr>
          <w:rFonts w:eastAsia="Calibri" w:cs="Calibri"/>
        </w:rPr>
        <w:t>R</w:t>
      </w:r>
      <w:r w:rsidR="00A22C31" w:rsidRPr="00A82A23">
        <w:rPr>
          <w:rFonts w:eastAsia="Calibri" w:cs="Calibri"/>
        </w:rPr>
        <w:t xml:space="preserve">ozwojowej, </w:t>
      </w:r>
      <w:r w:rsidR="004F22E3">
        <w:rPr>
          <w:rFonts w:eastAsia="Calibri" w:cs="Calibri"/>
        </w:rPr>
        <w:br/>
      </w:r>
      <w:r w:rsidR="00A22C31" w:rsidRPr="00A82A23">
        <w:rPr>
          <w:rFonts w:eastAsia="Calibri" w:cs="Calibri"/>
        </w:rPr>
        <w:t>w czasie i miejscu wskazanym w Karcie Usługi</w:t>
      </w:r>
      <w:r w:rsidR="009F1D14">
        <w:rPr>
          <w:rFonts w:eastAsia="Calibri" w:cs="Calibri"/>
        </w:rPr>
        <w:t xml:space="preserve"> </w:t>
      </w:r>
      <w:r w:rsidR="009F1D14" w:rsidRPr="00922AD8">
        <w:rPr>
          <w:rFonts w:eastAsia="Calibri" w:cs="Calibri"/>
        </w:rPr>
        <w:t>lub zgodnie z §</w:t>
      </w:r>
      <w:r w:rsidR="005510CB">
        <w:rPr>
          <w:rFonts w:eastAsia="Calibri" w:cs="Calibri"/>
        </w:rPr>
        <w:t>9</w:t>
      </w:r>
      <w:r w:rsidR="009F1D14" w:rsidRPr="00922AD8">
        <w:rPr>
          <w:rFonts w:eastAsia="Calibri" w:cs="Calibri"/>
        </w:rPr>
        <w:t xml:space="preserve">, ust. </w:t>
      </w:r>
      <w:r w:rsidR="005510CB">
        <w:rPr>
          <w:rFonts w:eastAsia="Calibri" w:cs="Calibri"/>
        </w:rPr>
        <w:t>4b</w:t>
      </w:r>
      <w:r w:rsidR="00A22C31" w:rsidRPr="00A82A23">
        <w:rPr>
          <w:rFonts w:eastAsia="Calibri" w:cs="Calibri"/>
        </w:rPr>
        <w:t>, a ich nieobecność nie została zgłoszona na co najmniej</w:t>
      </w:r>
      <w:r w:rsidR="00C25B81">
        <w:rPr>
          <w:rFonts w:eastAsia="Calibri" w:cs="Calibri"/>
        </w:rPr>
        <w:t xml:space="preserve"> 1 (słownie: jeden)</w:t>
      </w:r>
      <w:r w:rsidR="00A22C31" w:rsidRPr="00A82A23">
        <w:rPr>
          <w:rFonts w:eastAsia="Calibri" w:cs="Calibri"/>
        </w:rPr>
        <w:t>dzień roboczy przed zdarzeniem</w:t>
      </w:r>
      <w:r w:rsidR="001D7BC8" w:rsidRPr="00A82A23">
        <w:rPr>
          <w:rFonts w:eastAsia="Calibri" w:cs="Calibri"/>
        </w:rPr>
        <w:t xml:space="preserve"> lub</w:t>
      </w:r>
      <w:r w:rsidR="00A22C31" w:rsidRPr="00A82A23">
        <w:rPr>
          <w:rFonts w:eastAsia="Calibri" w:cs="Calibri"/>
        </w:rPr>
        <w:t>,</w:t>
      </w:r>
    </w:p>
    <w:p w14:paraId="14C1C0B7" w14:textId="41F5AF65" w:rsidR="00A22C31" w:rsidRPr="00A82A23" w:rsidRDefault="00A22C31" w:rsidP="00B264BB">
      <w:pPr>
        <w:pStyle w:val="Akapitzlist"/>
        <w:numPr>
          <w:ilvl w:val="0"/>
          <w:numId w:val="28"/>
        </w:numPr>
        <w:spacing w:after="0"/>
        <w:ind w:left="709" w:hanging="283"/>
        <w:jc w:val="both"/>
        <w:rPr>
          <w:rFonts w:eastAsia="Calibri" w:cs="Calibri"/>
        </w:rPr>
      </w:pPr>
      <w:r w:rsidRPr="00A82A23">
        <w:rPr>
          <w:rFonts w:eastAsia="Calibri" w:cs="Calibri"/>
        </w:rPr>
        <w:t xml:space="preserve">istnieje uzasadniona wątpliwość, co do tożsamości osoby biorącej udział w </w:t>
      </w:r>
      <w:r w:rsidR="00C25B81">
        <w:rPr>
          <w:rFonts w:eastAsia="Calibri" w:cs="Calibri"/>
        </w:rPr>
        <w:t>U</w:t>
      </w:r>
      <w:r w:rsidRPr="00A82A23">
        <w:rPr>
          <w:rFonts w:eastAsia="Calibri" w:cs="Calibri"/>
        </w:rPr>
        <w:t>słudze</w:t>
      </w:r>
      <w:r w:rsidR="00C25B81">
        <w:rPr>
          <w:rFonts w:eastAsia="Calibri" w:cs="Calibri"/>
        </w:rPr>
        <w:t xml:space="preserve"> Rozwojowej</w:t>
      </w:r>
      <w:r w:rsidR="0041418A">
        <w:rPr>
          <w:rFonts w:eastAsia="Calibri" w:cs="Calibri"/>
        </w:rPr>
        <w:t xml:space="preserve"> </w:t>
      </w:r>
      <w:r w:rsidR="0041418A" w:rsidRPr="00B264BB">
        <w:rPr>
          <w:rFonts w:eastAsia="Calibri" w:cstheme="minorHAnsi"/>
        </w:rPr>
        <w:t>(</w:t>
      </w:r>
      <w:r w:rsidR="00C25B81" w:rsidRPr="00B264BB">
        <w:rPr>
          <w:rFonts w:eastAsia="Calibri" w:cstheme="minorHAnsi"/>
        </w:rPr>
        <w:t>Pracownicy Wnioskodawcy zobowiązani są do posiadania dokumentów tożsamości umożliwiających weryfikację</w:t>
      </w:r>
      <w:r w:rsidR="00C25B81" w:rsidRPr="00B264BB" w:rsidDel="00C25B81">
        <w:rPr>
          <w:rFonts w:eastAsia="Calibri" w:cstheme="minorHAnsi"/>
        </w:rPr>
        <w:t xml:space="preserve"> </w:t>
      </w:r>
      <w:r w:rsidR="0041418A" w:rsidRPr="00B264BB">
        <w:rPr>
          <w:rFonts w:eastAsia="Calibri" w:cstheme="minorHAnsi"/>
        </w:rPr>
        <w:t>)</w:t>
      </w:r>
      <w:r w:rsidRPr="00B264BB">
        <w:rPr>
          <w:rFonts w:eastAsia="Calibri" w:cstheme="minorHAnsi"/>
        </w:rPr>
        <w:t>.</w:t>
      </w:r>
    </w:p>
    <w:p w14:paraId="680ADB3C" w14:textId="2DE74187" w:rsidR="00A22C31" w:rsidRPr="007F1C74" w:rsidRDefault="00A22C31" w:rsidP="000C1A69">
      <w:pPr>
        <w:pStyle w:val="Akapitzlist"/>
        <w:numPr>
          <w:ilvl w:val="0"/>
          <w:numId w:val="26"/>
        </w:numPr>
        <w:spacing w:after="0"/>
        <w:ind w:left="426" w:hanging="426"/>
        <w:jc w:val="both"/>
        <w:rPr>
          <w:rFonts w:eastAsia="Calibri" w:cs="Calibri"/>
        </w:rPr>
      </w:pPr>
      <w:r w:rsidRPr="00A82A23">
        <w:rPr>
          <w:rFonts w:eastAsia="Calibri" w:cs="Calibri"/>
        </w:rPr>
        <w:t xml:space="preserve">Operator pozbawi </w:t>
      </w:r>
      <w:r w:rsidR="00E308F6" w:rsidRPr="007F1C74">
        <w:rPr>
          <w:rFonts w:eastAsia="Calibri" w:cs="Calibri"/>
        </w:rPr>
        <w:t xml:space="preserve">Wnioskodawcę </w:t>
      </w:r>
      <w:r w:rsidRPr="007F1C74">
        <w:rPr>
          <w:rFonts w:eastAsia="Calibri" w:cs="Calibri"/>
        </w:rPr>
        <w:t xml:space="preserve">refundacji całości kosztów </w:t>
      </w:r>
      <w:r w:rsidR="005F7712">
        <w:rPr>
          <w:rFonts w:eastAsia="Calibri" w:cs="Calibri"/>
        </w:rPr>
        <w:t>U</w:t>
      </w:r>
      <w:r w:rsidRPr="007F1C74">
        <w:rPr>
          <w:rFonts w:eastAsia="Calibri" w:cs="Calibri"/>
        </w:rPr>
        <w:t xml:space="preserve">sług </w:t>
      </w:r>
      <w:r w:rsidR="005F7712">
        <w:rPr>
          <w:rFonts w:eastAsia="Calibri" w:cs="Calibri"/>
        </w:rPr>
        <w:t>R</w:t>
      </w:r>
      <w:r w:rsidRPr="007F1C74">
        <w:rPr>
          <w:rFonts w:eastAsia="Calibri" w:cs="Calibri"/>
        </w:rPr>
        <w:t>ozwojowych, gdy w wyniku czynności kontrolnych  ustali</w:t>
      </w:r>
      <w:r w:rsidR="00C25B81">
        <w:rPr>
          <w:rFonts w:eastAsia="Calibri" w:cs="Calibri"/>
        </w:rPr>
        <w:t xml:space="preserve"> w szczególności, że Wnioskodawca</w:t>
      </w:r>
      <w:r w:rsidR="001D7BC8" w:rsidRPr="007F1C74">
        <w:rPr>
          <w:rFonts w:eastAsia="Calibri" w:cs="Calibri"/>
        </w:rPr>
        <w:t>:</w:t>
      </w:r>
    </w:p>
    <w:p w14:paraId="038973D4" w14:textId="2109F35A" w:rsidR="00A22C31" w:rsidRPr="007F1C74" w:rsidRDefault="00A22C31" w:rsidP="004647DB">
      <w:pPr>
        <w:pStyle w:val="Akapitzlist"/>
        <w:numPr>
          <w:ilvl w:val="0"/>
          <w:numId w:val="29"/>
        </w:numPr>
        <w:spacing w:after="0"/>
        <w:ind w:left="426" w:firstLine="0"/>
        <w:jc w:val="both"/>
        <w:rPr>
          <w:rFonts w:eastAsia="Calibri" w:cs="Calibri"/>
        </w:rPr>
      </w:pPr>
      <w:r w:rsidRPr="007F1C74">
        <w:rPr>
          <w:rFonts w:eastAsia="Calibri" w:cs="Calibri"/>
        </w:rPr>
        <w:t xml:space="preserve">podał nieprawdziwe dane w </w:t>
      </w:r>
      <w:r w:rsidR="00C25B81">
        <w:rPr>
          <w:rFonts w:eastAsia="Calibri" w:cs="Calibri"/>
        </w:rPr>
        <w:t>Formularzu Zgłoszeniowym,</w:t>
      </w:r>
      <w:r w:rsidR="001D7BC8" w:rsidRPr="007F1C74">
        <w:rPr>
          <w:rFonts w:eastAsia="Calibri" w:cs="Calibri"/>
        </w:rPr>
        <w:t xml:space="preserve"> lu</w:t>
      </w:r>
      <w:r w:rsidR="00C25B81">
        <w:rPr>
          <w:rFonts w:eastAsia="Calibri" w:cs="Calibri"/>
        </w:rPr>
        <w:t>b</w:t>
      </w:r>
    </w:p>
    <w:p w14:paraId="4B2D3620" w14:textId="675773FF" w:rsidR="00A22C31" w:rsidRPr="007F1C74" w:rsidRDefault="00A22C31" w:rsidP="004647DB">
      <w:pPr>
        <w:pStyle w:val="Akapitzlist"/>
        <w:numPr>
          <w:ilvl w:val="0"/>
          <w:numId w:val="29"/>
        </w:numPr>
        <w:spacing w:after="0"/>
        <w:ind w:left="426" w:firstLine="0"/>
        <w:jc w:val="both"/>
        <w:rPr>
          <w:rFonts w:eastAsia="Calibri" w:cs="Calibri"/>
        </w:rPr>
      </w:pPr>
      <w:r w:rsidRPr="007F1C74">
        <w:rPr>
          <w:rFonts w:eastAsia="Calibri" w:cs="Calibri"/>
        </w:rPr>
        <w:t xml:space="preserve">złożył nieprawdziwe oświadczenia w </w:t>
      </w:r>
      <w:r w:rsidR="00C25B81">
        <w:rPr>
          <w:rFonts w:eastAsia="Calibri" w:cs="Calibri"/>
        </w:rPr>
        <w:t xml:space="preserve">Formularzu Zgłoszeniowym, </w:t>
      </w:r>
      <w:r w:rsidR="001D7BC8" w:rsidRPr="007F1C74">
        <w:rPr>
          <w:rFonts w:eastAsia="Calibri" w:cs="Calibri"/>
        </w:rPr>
        <w:t>lub</w:t>
      </w:r>
    </w:p>
    <w:p w14:paraId="2082469D" w14:textId="1F5D54B3" w:rsidR="00A22C31" w:rsidRPr="007F1C74" w:rsidRDefault="00A22C31" w:rsidP="00B264BB">
      <w:pPr>
        <w:pStyle w:val="Akapitzlist"/>
        <w:numPr>
          <w:ilvl w:val="0"/>
          <w:numId w:val="29"/>
        </w:numPr>
        <w:spacing w:after="0"/>
        <w:ind w:left="709" w:hanging="283"/>
        <w:jc w:val="both"/>
        <w:rPr>
          <w:rFonts w:eastAsia="Calibri" w:cs="Calibri"/>
        </w:rPr>
      </w:pPr>
      <w:r w:rsidRPr="007F1C74">
        <w:rPr>
          <w:rFonts w:eastAsia="Calibri" w:cs="Calibri"/>
        </w:rPr>
        <w:lastRenderedPageBreak/>
        <w:t>odmówił poddania się kontroli</w:t>
      </w:r>
      <w:r w:rsidR="001D7BC8" w:rsidRPr="007F1C74">
        <w:rPr>
          <w:rFonts w:eastAsia="Calibri" w:cs="Calibri"/>
        </w:rPr>
        <w:t xml:space="preserve"> lub</w:t>
      </w:r>
      <w:r w:rsidR="00C25B81">
        <w:rPr>
          <w:rFonts w:eastAsia="Calibri" w:cs="Calibri"/>
        </w:rPr>
        <w:t xml:space="preserve"> znacząco utrudnił albo uniemożliwił jej przeprowadzenie</w:t>
      </w:r>
      <w:r w:rsidR="00B6626B">
        <w:rPr>
          <w:rFonts w:eastAsia="Calibri" w:cs="Calibri"/>
        </w:rPr>
        <w:t xml:space="preserve"> </w:t>
      </w:r>
      <w:r w:rsidR="00C25B81">
        <w:rPr>
          <w:rFonts w:eastAsia="Calibri" w:cs="Calibri"/>
        </w:rPr>
        <w:t>lub</w:t>
      </w:r>
      <w:r w:rsidRPr="007F1C74">
        <w:rPr>
          <w:rFonts w:eastAsia="Calibri" w:cs="Calibri"/>
        </w:rPr>
        <w:t xml:space="preserve"> </w:t>
      </w:r>
    </w:p>
    <w:p w14:paraId="7362F374" w14:textId="38ABFC62" w:rsidR="00954866" w:rsidRPr="007F1C74" w:rsidRDefault="00954866" w:rsidP="00954866">
      <w:pPr>
        <w:pStyle w:val="Akapitzlist"/>
        <w:numPr>
          <w:ilvl w:val="0"/>
          <w:numId w:val="29"/>
        </w:numPr>
        <w:spacing w:after="0"/>
        <w:ind w:left="426" w:firstLine="0"/>
        <w:jc w:val="both"/>
        <w:rPr>
          <w:rFonts w:eastAsia="Calibri" w:cs="Calibri"/>
        </w:rPr>
      </w:pPr>
      <w:r w:rsidRPr="007F1C74">
        <w:rPr>
          <w:rFonts w:eastAsia="Calibri" w:cs="Calibri"/>
        </w:rPr>
        <w:t>nie dopełnił wymogów</w:t>
      </w:r>
      <w:r w:rsidR="00C25B81">
        <w:rPr>
          <w:rFonts w:eastAsia="Calibri" w:cs="Calibri"/>
        </w:rPr>
        <w:t>, o których mowa</w:t>
      </w:r>
      <w:r w:rsidRPr="007F1C74">
        <w:rPr>
          <w:rFonts w:eastAsia="Calibri" w:cs="Calibri"/>
        </w:rPr>
        <w:t xml:space="preserve"> w § 1</w:t>
      </w:r>
      <w:r w:rsidR="00D00ADB">
        <w:rPr>
          <w:rFonts w:eastAsia="Calibri" w:cs="Calibri"/>
        </w:rPr>
        <w:t>1</w:t>
      </w:r>
      <w:r w:rsidRPr="007F1C74">
        <w:rPr>
          <w:rFonts w:eastAsia="Calibri" w:cs="Calibri"/>
        </w:rPr>
        <w:t xml:space="preserve"> ust. 8 i 9 lub,</w:t>
      </w:r>
    </w:p>
    <w:p w14:paraId="40DBB879" w14:textId="215A945C" w:rsidR="00A22C31" w:rsidRPr="007F1C74" w:rsidRDefault="00A22C31" w:rsidP="004647DB">
      <w:pPr>
        <w:pStyle w:val="Akapitzlist"/>
        <w:numPr>
          <w:ilvl w:val="0"/>
          <w:numId w:val="29"/>
        </w:numPr>
        <w:spacing w:after="0"/>
        <w:ind w:left="426" w:firstLine="0"/>
        <w:jc w:val="both"/>
        <w:rPr>
          <w:rFonts w:eastAsia="Calibri" w:cs="Calibri"/>
        </w:rPr>
      </w:pPr>
      <w:r w:rsidRPr="007F1C74">
        <w:rPr>
          <w:rFonts w:eastAsia="Calibri" w:cs="Calibri"/>
        </w:rPr>
        <w:t xml:space="preserve">nie </w:t>
      </w:r>
      <w:r w:rsidR="00C25B81">
        <w:rPr>
          <w:rFonts w:eastAsia="Calibri" w:cs="Calibri"/>
        </w:rPr>
        <w:t xml:space="preserve">zostały spełnione łącznie przesłanki, o których mowa w </w:t>
      </w:r>
      <w:bookmarkStart w:id="35" w:name="__DdeLink__1068_1030492573"/>
      <w:bookmarkEnd w:id="35"/>
      <w:r w:rsidR="00E606A7" w:rsidRPr="007F1C74">
        <w:rPr>
          <w:rFonts w:eastAsia="Calibri" w:cs="Calibri"/>
        </w:rPr>
        <w:t xml:space="preserve">ust. </w:t>
      </w:r>
      <w:r w:rsidRPr="007F1C74">
        <w:rPr>
          <w:rFonts w:eastAsia="Calibri" w:cs="Calibri"/>
        </w:rPr>
        <w:t xml:space="preserve">2 </w:t>
      </w:r>
      <w:r w:rsidR="00E606A7" w:rsidRPr="007F1C74">
        <w:rPr>
          <w:rFonts w:eastAsia="Calibri" w:cs="Calibri"/>
        </w:rPr>
        <w:t>§</w:t>
      </w:r>
      <w:r w:rsidRPr="007F1C74">
        <w:rPr>
          <w:rFonts w:eastAsia="Calibri" w:cs="Calibri"/>
        </w:rPr>
        <w:t xml:space="preserve"> 3</w:t>
      </w:r>
      <w:r w:rsidR="00E606A7" w:rsidRPr="007F1C74">
        <w:rPr>
          <w:rFonts w:eastAsia="Calibri" w:cs="Calibri"/>
        </w:rPr>
        <w:t>.</w:t>
      </w:r>
    </w:p>
    <w:p w14:paraId="7707AD70" w14:textId="78FF2AED" w:rsidR="00A22C31" w:rsidRPr="00A82A23" w:rsidRDefault="008D1727" w:rsidP="000C1A69">
      <w:pPr>
        <w:pStyle w:val="Akapitzlist"/>
        <w:numPr>
          <w:ilvl w:val="0"/>
          <w:numId w:val="26"/>
        </w:numPr>
        <w:spacing w:after="0"/>
        <w:ind w:left="426" w:hanging="426"/>
        <w:jc w:val="both"/>
        <w:rPr>
          <w:rFonts w:eastAsia="Calibri" w:cs="Calibri"/>
        </w:rPr>
      </w:pPr>
      <w:bookmarkStart w:id="36" w:name="_Hlk485733485"/>
      <w:bookmarkEnd w:id="36"/>
      <w:r w:rsidRPr="007F1C74">
        <w:rPr>
          <w:rFonts w:eastAsia="Calibri" w:cs="Calibri"/>
        </w:rPr>
        <w:t>Jedno</w:t>
      </w:r>
      <w:r w:rsidR="00A22C31" w:rsidRPr="007F1C74">
        <w:rPr>
          <w:rFonts w:eastAsia="Calibri" w:cs="Calibri"/>
        </w:rPr>
        <w:t xml:space="preserve">krotne pozbawienie </w:t>
      </w:r>
      <w:r w:rsidR="007C7ECB" w:rsidRPr="007F1C74">
        <w:rPr>
          <w:rFonts w:eastAsia="Calibri" w:cs="Calibri"/>
        </w:rPr>
        <w:t xml:space="preserve">Wnioskodawcy </w:t>
      </w:r>
      <w:r w:rsidR="00A22C31" w:rsidRPr="007F1C74">
        <w:rPr>
          <w:rFonts w:eastAsia="Calibri" w:cs="Calibri"/>
        </w:rPr>
        <w:t>prawa</w:t>
      </w:r>
      <w:r w:rsidR="00A22C31" w:rsidRPr="00A82A23">
        <w:rPr>
          <w:rFonts w:eastAsia="Calibri" w:cs="Calibri"/>
        </w:rPr>
        <w:t xml:space="preserve"> do uzyskania wsparcia </w:t>
      </w:r>
      <w:r w:rsidRPr="00A82A23">
        <w:rPr>
          <w:rFonts w:eastAsia="Calibri" w:cs="Calibri"/>
        </w:rPr>
        <w:t xml:space="preserve">lub rezygnacja z udziału </w:t>
      </w:r>
      <w:r w:rsidR="004F22E3">
        <w:rPr>
          <w:rFonts w:eastAsia="Calibri" w:cs="Calibri"/>
        </w:rPr>
        <w:br/>
      </w:r>
      <w:r w:rsidRPr="00A82A23">
        <w:rPr>
          <w:rFonts w:eastAsia="Calibri" w:cs="Calibri"/>
        </w:rPr>
        <w:t xml:space="preserve">w </w:t>
      </w:r>
      <w:r w:rsidR="0036022F">
        <w:rPr>
          <w:rFonts w:eastAsia="Calibri" w:cs="Calibri"/>
        </w:rPr>
        <w:t>P</w:t>
      </w:r>
      <w:r w:rsidRPr="00A82A23">
        <w:rPr>
          <w:rFonts w:eastAsia="Calibri" w:cs="Calibri"/>
        </w:rPr>
        <w:t xml:space="preserve">rojekcie po podpisaniu </w:t>
      </w:r>
      <w:r w:rsidR="00403354">
        <w:rPr>
          <w:rFonts w:eastAsia="Calibri" w:cs="Calibri"/>
        </w:rPr>
        <w:t>U</w:t>
      </w:r>
      <w:r w:rsidRPr="00A82A23">
        <w:rPr>
          <w:rFonts w:eastAsia="Calibri" w:cs="Calibri"/>
        </w:rPr>
        <w:t xml:space="preserve">mowy </w:t>
      </w:r>
      <w:r w:rsidR="00403354">
        <w:rPr>
          <w:rFonts w:eastAsia="Calibri" w:cs="Calibri"/>
        </w:rPr>
        <w:t>W</w:t>
      </w:r>
      <w:r w:rsidRPr="00A82A23">
        <w:rPr>
          <w:rFonts w:eastAsia="Calibri" w:cs="Calibri"/>
        </w:rPr>
        <w:t xml:space="preserve">sparcia </w:t>
      </w:r>
      <w:r w:rsidR="00A22C31" w:rsidRPr="00A82A23">
        <w:rPr>
          <w:rFonts w:eastAsia="Calibri" w:cs="Calibri"/>
        </w:rPr>
        <w:t xml:space="preserve">skutkuje brakiem możliwości ponownego ubiegania się o wsparcie w ramach </w:t>
      </w:r>
      <w:r w:rsidR="0036022F">
        <w:rPr>
          <w:rFonts w:eastAsia="Calibri" w:cs="Calibri"/>
        </w:rPr>
        <w:t>P</w:t>
      </w:r>
      <w:r w:rsidR="00A22C31" w:rsidRPr="00A82A23">
        <w:rPr>
          <w:rFonts w:eastAsia="Calibri" w:cs="Calibri"/>
        </w:rPr>
        <w:t xml:space="preserve">rojektu: </w:t>
      </w:r>
      <w:r w:rsidR="004B603F" w:rsidRPr="004B603F">
        <w:rPr>
          <w:rFonts w:eastAsia="Calibri" w:cs="Calibri"/>
        </w:rPr>
        <w:t>„Usługi rozwojowe - inwestycja w kapitał ludzki w podregionie konińskim”.</w:t>
      </w:r>
    </w:p>
    <w:p w14:paraId="5AE4A0D7" w14:textId="77777777" w:rsidR="005413DC" w:rsidRPr="00A82A23" w:rsidRDefault="005413DC">
      <w:pPr>
        <w:spacing w:after="0"/>
        <w:jc w:val="center"/>
        <w:rPr>
          <w:b/>
          <w:bCs/>
        </w:rPr>
      </w:pPr>
    </w:p>
    <w:p w14:paraId="0FFB3924" w14:textId="093C9560" w:rsidR="008C0512" w:rsidRPr="00A82A23" w:rsidRDefault="00540A8F">
      <w:pPr>
        <w:spacing w:after="0"/>
        <w:jc w:val="center"/>
      </w:pPr>
      <w:r w:rsidRPr="00A82A23">
        <w:rPr>
          <w:b/>
          <w:bCs/>
        </w:rPr>
        <w:t>Rozdział 5</w:t>
      </w:r>
    </w:p>
    <w:p w14:paraId="33CBD62C" w14:textId="77777777" w:rsidR="008C0512" w:rsidRPr="00A82A23" w:rsidRDefault="008C0512">
      <w:pPr>
        <w:spacing w:after="0"/>
        <w:jc w:val="center"/>
        <w:rPr>
          <w:b/>
          <w:bCs/>
        </w:rPr>
      </w:pPr>
    </w:p>
    <w:p w14:paraId="2DE42363" w14:textId="77BC0015" w:rsidR="008C0512" w:rsidRPr="00A82A23" w:rsidRDefault="004F22E3" w:rsidP="004F22E3">
      <w:pPr>
        <w:spacing w:after="0"/>
        <w:jc w:val="center"/>
        <w:rPr>
          <w:b/>
          <w:bCs/>
        </w:rPr>
      </w:pPr>
      <w:r>
        <w:rPr>
          <w:b/>
          <w:bCs/>
        </w:rPr>
        <w:br/>
      </w:r>
      <w:r w:rsidR="00540A8F" w:rsidRPr="00A82A23">
        <w:rPr>
          <w:b/>
          <w:bCs/>
        </w:rPr>
        <w:t>§1</w:t>
      </w:r>
      <w:r w:rsidR="00B37EB6">
        <w:rPr>
          <w:b/>
          <w:bCs/>
        </w:rPr>
        <w:t>3</w:t>
      </w:r>
    </w:p>
    <w:p w14:paraId="242E58CB" w14:textId="58A2BAF2" w:rsidR="008C0512" w:rsidRPr="00A82A23" w:rsidRDefault="00540A8F">
      <w:pPr>
        <w:spacing w:after="0"/>
        <w:jc w:val="center"/>
        <w:rPr>
          <w:b/>
          <w:bCs/>
        </w:rPr>
      </w:pPr>
      <w:r w:rsidRPr="00A82A23">
        <w:rPr>
          <w:b/>
          <w:bCs/>
        </w:rPr>
        <w:t xml:space="preserve">Pomoc de minimis </w:t>
      </w:r>
    </w:p>
    <w:p w14:paraId="211136B2" w14:textId="77777777" w:rsidR="008C0512" w:rsidRPr="00A82A23" w:rsidRDefault="008C0512">
      <w:pPr>
        <w:spacing w:after="0"/>
        <w:jc w:val="center"/>
      </w:pPr>
    </w:p>
    <w:p w14:paraId="2C6C0110" w14:textId="3B06080D" w:rsidR="008C0512" w:rsidRPr="00A82A23" w:rsidRDefault="00540A8F" w:rsidP="007C1677">
      <w:pPr>
        <w:pStyle w:val="Akapitzlist"/>
        <w:numPr>
          <w:ilvl w:val="0"/>
          <w:numId w:val="14"/>
        </w:numPr>
        <w:tabs>
          <w:tab w:val="left" w:pos="426"/>
        </w:tabs>
        <w:spacing w:after="0"/>
        <w:ind w:left="284" w:hanging="284"/>
        <w:jc w:val="both"/>
      </w:pPr>
      <w:r w:rsidRPr="00A82A23">
        <w:t xml:space="preserve">Wsparcie udzielane </w:t>
      </w:r>
      <w:r w:rsidR="007C7ECB">
        <w:t>Wnioskodawcy</w:t>
      </w:r>
      <w:r w:rsidR="007C7ECB" w:rsidRPr="00A82A23">
        <w:t xml:space="preserve"> </w:t>
      </w:r>
      <w:r w:rsidRPr="00A82A23">
        <w:t>spełnia przesłanki pomocy de minimis.</w:t>
      </w:r>
    </w:p>
    <w:p w14:paraId="467197B5" w14:textId="777A3F15" w:rsidR="008C0512" w:rsidRDefault="00540A8F" w:rsidP="000C1A69">
      <w:pPr>
        <w:pStyle w:val="Akapitzlist"/>
        <w:numPr>
          <w:ilvl w:val="0"/>
          <w:numId w:val="14"/>
        </w:numPr>
        <w:spacing w:after="0"/>
        <w:ind w:left="284" w:hanging="284"/>
        <w:jc w:val="both"/>
      </w:pPr>
      <w:r w:rsidRPr="00A82A23">
        <w:t xml:space="preserve">Operator na etapie kwalifikowania Uczestników </w:t>
      </w:r>
      <w:r w:rsidR="00435411">
        <w:t>p</w:t>
      </w:r>
      <w:r w:rsidR="00435411" w:rsidRPr="00A82A23">
        <w:t xml:space="preserve">rojektu </w:t>
      </w:r>
      <w:r w:rsidRPr="00A82A23">
        <w:t xml:space="preserve">dokonuje oceny możliwości udzielenia pomocy de minimis. W przypadku, gdy </w:t>
      </w:r>
      <w:r w:rsidR="007C7ECB">
        <w:t>Wnioskodawca</w:t>
      </w:r>
      <w:r w:rsidR="007C7ECB" w:rsidRPr="00A82A23">
        <w:t xml:space="preserve"> </w:t>
      </w:r>
      <w:r w:rsidRPr="00A82A23">
        <w:t>nie spełnia przesłanek do udzielenia pomocy de minimis</w:t>
      </w:r>
      <w:r w:rsidR="006E6EE6" w:rsidRPr="00A82A23">
        <w:t xml:space="preserve">  </w:t>
      </w:r>
      <w:r w:rsidRPr="00A82A23">
        <w:t xml:space="preserve">lub przekroczy dozwolony limit pomocy de minimis, o którym mowa w art. 3 ust. 2 rozporządzenia Komisji (UE) nr </w:t>
      </w:r>
      <w:r w:rsidR="000E1DC8">
        <w:t>1407</w:t>
      </w:r>
      <w:r w:rsidRPr="00A82A23">
        <w:t>/</w:t>
      </w:r>
      <w:r w:rsidR="000E1DC8">
        <w:t>2013</w:t>
      </w:r>
      <w:r w:rsidR="004B603F">
        <w:t xml:space="preserve"> z </w:t>
      </w:r>
      <w:r w:rsidR="004B603F" w:rsidRPr="004B603F">
        <w:t>dnia 1</w:t>
      </w:r>
      <w:r w:rsidR="000E1DC8">
        <w:t>8</w:t>
      </w:r>
      <w:r w:rsidR="004B603F" w:rsidRPr="004B603F">
        <w:t xml:space="preserve"> grudnia </w:t>
      </w:r>
      <w:r w:rsidR="00487769">
        <w:t>201</w:t>
      </w:r>
      <w:r w:rsidR="004B603F" w:rsidRPr="004B603F">
        <w:t>3 r.</w:t>
      </w:r>
      <w:r w:rsidRPr="00A82A23">
        <w:t xml:space="preserve">, </w:t>
      </w:r>
      <w:r w:rsidR="00FB06E9">
        <w:t>nie kwali</w:t>
      </w:r>
      <w:r w:rsidR="00E55B93">
        <w:t>fikuje</w:t>
      </w:r>
      <w:r w:rsidR="00FB06E9">
        <w:t xml:space="preserve"> się do uzyskania pomocy de mini</w:t>
      </w:r>
      <w:r w:rsidR="00E55B93">
        <w:t>mis.</w:t>
      </w:r>
    </w:p>
    <w:p w14:paraId="153A3756" w14:textId="79A9E905" w:rsidR="0055620C" w:rsidRPr="00A82A23" w:rsidRDefault="00540A8F" w:rsidP="00D77141">
      <w:pPr>
        <w:pStyle w:val="Akapitzlist"/>
        <w:numPr>
          <w:ilvl w:val="0"/>
          <w:numId w:val="14"/>
        </w:numPr>
        <w:spacing w:after="0"/>
        <w:ind w:left="284" w:hanging="284"/>
        <w:jc w:val="both"/>
      </w:pPr>
      <w:r w:rsidRPr="00A82A23">
        <w:t xml:space="preserve">Podstawą prawną udzielenia pomocy publicznej jest </w:t>
      </w:r>
      <w:r w:rsidR="0067009B" w:rsidRPr="0067009B">
        <w:t xml:space="preserve"> Rozporządzenie </w:t>
      </w:r>
      <w:bookmarkStart w:id="37" w:name="_Hlk156254670"/>
      <w:r w:rsidR="0067009B" w:rsidRPr="0067009B">
        <w:t>Ministra Funduszy i Polityki Regionalnej z dnia 20 grudnia 2022 r.</w:t>
      </w:r>
      <w:bookmarkEnd w:id="37"/>
      <w:r w:rsidR="0067009B" w:rsidRPr="0067009B">
        <w:t xml:space="preserve"> w sprawie udzielania pomocy de minimis oraz pomocy publicznej w ramach programów operacyjnych finansowanych z Europejskiego Funduszu Społecznego Plus (EFS+) na lata 2021-2027</w:t>
      </w:r>
      <w:r w:rsidR="00487769">
        <w:t xml:space="preserve"> (nie dłużej niż do 30.06.2024r)</w:t>
      </w:r>
      <w:r w:rsidR="0067009B" w:rsidRPr="0067009B">
        <w:t>.</w:t>
      </w:r>
    </w:p>
    <w:p w14:paraId="3B218A36" w14:textId="69121685" w:rsidR="008C0512" w:rsidRPr="00A82A23" w:rsidRDefault="00A95F7D" w:rsidP="000C1A69">
      <w:pPr>
        <w:pStyle w:val="Akapitzlist"/>
        <w:numPr>
          <w:ilvl w:val="0"/>
          <w:numId w:val="14"/>
        </w:numPr>
        <w:spacing w:after="0"/>
        <w:ind w:left="284" w:hanging="284"/>
        <w:jc w:val="both"/>
      </w:pPr>
      <w:r>
        <w:t>Wnioskodawca</w:t>
      </w:r>
      <w:r w:rsidR="00540A8F" w:rsidRPr="00A82A23">
        <w:t xml:space="preserve"> ubiegający się o środki finansowe zobowiązany jest do wypełnienia Formularza informacji przedstawianych przy ubieganiu się o pomoc de minimis na mocy </w:t>
      </w:r>
      <w:r w:rsidR="001955BF" w:rsidRPr="001955BF">
        <w:t>Rozporządzenie Rady Ministrów z dnia 24 października 2014 r. zmieniające rozporządzenie w sprawie zakresu informacji przedstawianych przez podmiot ubiegający się o pomoc de minimis</w:t>
      </w:r>
      <w:r w:rsidR="00540A8F" w:rsidRPr="00A82A23">
        <w:t xml:space="preserve"> (</w:t>
      </w:r>
      <w:r w:rsidR="001955BF" w:rsidRPr="001955BF">
        <w:t>Dz.U. 2014 poz. 1543</w:t>
      </w:r>
      <w:r w:rsidR="00540A8F" w:rsidRPr="00A82A23">
        <w:t>)</w:t>
      </w:r>
      <w:r w:rsidR="008A56FA">
        <w:t>.</w:t>
      </w:r>
    </w:p>
    <w:p w14:paraId="10C0157C" w14:textId="732ECFC2" w:rsidR="008C0512" w:rsidRPr="00A82A23" w:rsidRDefault="00CE54F7" w:rsidP="000C1A69">
      <w:pPr>
        <w:pStyle w:val="Akapitzlist"/>
        <w:numPr>
          <w:ilvl w:val="0"/>
          <w:numId w:val="14"/>
        </w:numPr>
        <w:spacing w:after="0"/>
        <w:ind w:left="284" w:hanging="284"/>
        <w:jc w:val="both"/>
      </w:pPr>
      <w:r>
        <w:t>Wnioskodawcy</w:t>
      </w:r>
      <w:r w:rsidR="00435411" w:rsidRPr="00A82A23">
        <w:t xml:space="preserve"> </w:t>
      </w:r>
      <w:r w:rsidR="00540A8F" w:rsidRPr="00A82A23">
        <w:t>korzystający z form wsparcia objętych pomocą de minimis otrzymają zaświadczenie o udzielonej pomocy de minimis.</w:t>
      </w:r>
    </w:p>
    <w:p w14:paraId="60D6669E" w14:textId="77777777" w:rsidR="007612D9" w:rsidRPr="00A82A23" w:rsidRDefault="007612D9">
      <w:pPr>
        <w:spacing w:after="0"/>
        <w:jc w:val="both"/>
      </w:pPr>
    </w:p>
    <w:p w14:paraId="18CC7F3E" w14:textId="77777777" w:rsidR="007C288C" w:rsidRPr="00A82A23" w:rsidRDefault="007C288C" w:rsidP="00ED5C00">
      <w:pPr>
        <w:spacing w:after="0"/>
        <w:jc w:val="both"/>
      </w:pPr>
    </w:p>
    <w:p w14:paraId="5180CDE6" w14:textId="4B294865" w:rsidR="007C288C" w:rsidRPr="00A82A23" w:rsidRDefault="007C288C" w:rsidP="007C288C">
      <w:pPr>
        <w:spacing w:after="0"/>
        <w:jc w:val="center"/>
      </w:pPr>
      <w:r w:rsidRPr="00A82A23">
        <w:rPr>
          <w:b/>
          <w:bCs/>
        </w:rPr>
        <w:t xml:space="preserve">Rozdział </w:t>
      </w:r>
      <w:r w:rsidR="005510CB">
        <w:rPr>
          <w:b/>
          <w:bCs/>
        </w:rPr>
        <w:t>6</w:t>
      </w:r>
    </w:p>
    <w:p w14:paraId="7DDDEBF7" w14:textId="77777777" w:rsidR="00ED2825" w:rsidRPr="00A82A23" w:rsidRDefault="00ED2825">
      <w:pPr>
        <w:spacing w:after="0"/>
        <w:jc w:val="center"/>
        <w:rPr>
          <w:b/>
          <w:bCs/>
        </w:rPr>
      </w:pPr>
    </w:p>
    <w:p w14:paraId="6CD9C0A3" w14:textId="09CB2E93" w:rsidR="00ED2825" w:rsidRPr="00A82A23" w:rsidRDefault="00ED2825" w:rsidP="00ED2825">
      <w:pPr>
        <w:spacing w:after="0"/>
        <w:jc w:val="center"/>
      </w:pPr>
      <w:r w:rsidRPr="00A82A23">
        <w:rPr>
          <w:b/>
          <w:bCs/>
        </w:rPr>
        <w:t>§1</w:t>
      </w:r>
      <w:r w:rsidR="005510CB">
        <w:rPr>
          <w:b/>
          <w:bCs/>
        </w:rPr>
        <w:t>4</w:t>
      </w:r>
    </w:p>
    <w:p w14:paraId="690EFB2E" w14:textId="7CC3C809" w:rsidR="008C0512" w:rsidRPr="00A82A23" w:rsidRDefault="00540A8F">
      <w:pPr>
        <w:spacing w:after="0"/>
        <w:jc w:val="center"/>
        <w:rPr>
          <w:b/>
          <w:bCs/>
        </w:rPr>
      </w:pPr>
      <w:r w:rsidRPr="00A82A23">
        <w:rPr>
          <w:b/>
          <w:bCs/>
        </w:rPr>
        <w:t>Informacje końcowe</w:t>
      </w:r>
    </w:p>
    <w:p w14:paraId="7EC6F2CB" w14:textId="77777777" w:rsidR="008C0512" w:rsidRPr="00A82A23" w:rsidRDefault="008C0512">
      <w:pPr>
        <w:spacing w:after="0"/>
        <w:jc w:val="center"/>
      </w:pPr>
    </w:p>
    <w:p w14:paraId="315D42D8" w14:textId="573586FB" w:rsidR="008C0512" w:rsidRPr="00A82A23" w:rsidRDefault="00540A8F" w:rsidP="000C1A69">
      <w:pPr>
        <w:pStyle w:val="Akapitzlist"/>
        <w:numPr>
          <w:ilvl w:val="0"/>
          <w:numId w:val="15"/>
        </w:numPr>
        <w:spacing w:after="0"/>
        <w:ind w:left="284" w:hanging="284"/>
        <w:jc w:val="both"/>
      </w:pPr>
      <w:r w:rsidRPr="00A82A23">
        <w:t xml:space="preserve">Regulamin wchodzi w życie z dniem </w:t>
      </w:r>
      <w:r w:rsidR="005510CB">
        <w:t>jego zatwierdzenia</w:t>
      </w:r>
      <w:r w:rsidRPr="00A82A23">
        <w:t>.</w:t>
      </w:r>
    </w:p>
    <w:p w14:paraId="61DA1DED" w14:textId="27ADF24F" w:rsidR="008C0512" w:rsidRPr="00A82A23" w:rsidRDefault="00540A8F" w:rsidP="000C1A69">
      <w:pPr>
        <w:pStyle w:val="Akapitzlist"/>
        <w:numPr>
          <w:ilvl w:val="0"/>
          <w:numId w:val="15"/>
        </w:numPr>
        <w:spacing w:after="0"/>
        <w:ind w:left="284" w:hanging="284"/>
        <w:jc w:val="both"/>
      </w:pPr>
      <w:r w:rsidRPr="00A82A23">
        <w:t>Treść regulaminu</w:t>
      </w:r>
      <w:r w:rsidR="00A6474B" w:rsidRPr="00A82A23">
        <w:t xml:space="preserve"> </w:t>
      </w:r>
      <w:r w:rsidRPr="00A82A23">
        <w:t>podlega zatwierdzeniu przez Instytucję Zarządzającą</w:t>
      </w:r>
      <w:r w:rsidR="005C4F8B">
        <w:t xml:space="preserve"> FEW</w:t>
      </w:r>
      <w:r w:rsidRPr="00A82A23">
        <w:t xml:space="preserve">. Operator zastrzega sobie prawo do zmian w Regulaminie, o czym powiadomi Uczestników projektu poprzez zamieszczenie informacji na stronie internetowej </w:t>
      </w:r>
      <w:r w:rsidR="0041418A">
        <w:t>p</w:t>
      </w:r>
      <w:r w:rsidR="00A6474B" w:rsidRPr="00A82A23">
        <w:t>rojektu</w:t>
      </w:r>
      <w:r w:rsidRPr="00A82A23">
        <w:t>.</w:t>
      </w:r>
    </w:p>
    <w:p w14:paraId="07BAF58D" w14:textId="30DCF4F4" w:rsidR="008C0512" w:rsidRPr="00A82A23" w:rsidRDefault="00540A8F" w:rsidP="003B7D17">
      <w:pPr>
        <w:pStyle w:val="Akapitzlist"/>
        <w:numPr>
          <w:ilvl w:val="0"/>
          <w:numId w:val="15"/>
        </w:numPr>
        <w:spacing w:after="0"/>
        <w:ind w:left="284" w:hanging="284"/>
        <w:jc w:val="both"/>
      </w:pPr>
      <w:r w:rsidRPr="00A82A23">
        <w:lastRenderedPageBreak/>
        <w:t xml:space="preserve">W sprawach nieuregulowanych niniejszym Regulaminem mają zastosowanie zapisy zawartych Umów </w:t>
      </w:r>
      <w:r w:rsidR="007D120A">
        <w:t>W</w:t>
      </w:r>
      <w:r w:rsidRPr="00A82A23">
        <w:t xml:space="preserve">sparcia pomiędzy Uczestnikami projektu a Operatorem, dokumenty </w:t>
      </w:r>
      <w:r w:rsidR="00790DF6">
        <w:t>P</w:t>
      </w:r>
      <w:r w:rsidRPr="00A82A23">
        <w:t>rogram</w:t>
      </w:r>
      <w:r w:rsidR="00790DF6">
        <w:t>u</w:t>
      </w:r>
      <w:r w:rsidRPr="00A82A23">
        <w:t xml:space="preserve"> </w:t>
      </w:r>
      <w:r w:rsidR="00BA1430">
        <w:t>Fundusz</w:t>
      </w:r>
      <w:r w:rsidR="00790DF6">
        <w:t>e</w:t>
      </w:r>
      <w:r w:rsidR="00BA1430">
        <w:t xml:space="preserve"> Europejskie dla Wielkopolski na lata 2021-2027</w:t>
      </w:r>
      <w:r w:rsidRPr="00A82A23">
        <w:t>, a także przepisy prawa Unii Europejskiej oraz prawa krajowego.</w:t>
      </w:r>
    </w:p>
    <w:p w14:paraId="209F7E25" w14:textId="77777777" w:rsidR="005510CB" w:rsidRDefault="005510CB">
      <w:pPr>
        <w:spacing w:after="0"/>
        <w:jc w:val="both"/>
      </w:pPr>
    </w:p>
    <w:p w14:paraId="1C3055D4" w14:textId="77777777" w:rsidR="008C0512" w:rsidRPr="00A82A23" w:rsidRDefault="008C0512">
      <w:pPr>
        <w:spacing w:after="0"/>
        <w:jc w:val="both"/>
      </w:pPr>
    </w:p>
    <w:p w14:paraId="05597598" w14:textId="77777777" w:rsidR="008C0512" w:rsidRPr="00A82A23" w:rsidRDefault="00540A8F">
      <w:pPr>
        <w:spacing w:after="0"/>
        <w:jc w:val="both"/>
      </w:pPr>
      <w:r w:rsidRPr="00A82A23">
        <w:rPr>
          <w:b/>
          <w:bCs/>
        </w:rPr>
        <w:t>Zestawienie załączników do Regulaminu</w:t>
      </w:r>
      <w:r w:rsidRPr="00A82A23">
        <w:t xml:space="preserve">: </w:t>
      </w:r>
    </w:p>
    <w:p w14:paraId="5400F7F2" w14:textId="77777777" w:rsidR="008C0512" w:rsidRPr="00A82A23" w:rsidRDefault="008C0512">
      <w:pPr>
        <w:spacing w:after="0"/>
        <w:jc w:val="both"/>
        <w:rPr>
          <w:sz w:val="16"/>
          <w:szCs w:val="16"/>
        </w:rPr>
      </w:pPr>
    </w:p>
    <w:p w14:paraId="4434F3CD" w14:textId="53E4B0D5" w:rsidR="008C0512" w:rsidRPr="00A82A23" w:rsidRDefault="00540A8F">
      <w:pPr>
        <w:spacing w:after="0"/>
        <w:jc w:val="both"/>
      </w:pPr>
      <w:r w:rsidRPr="00A82A23">
        <w:rPr>
          <w:b/>
          <w:bCs/>
        </w:rPr>
        <w:t xml:space="preserve">Załącznik nr 1. </w:t>
      </w:r>
      <w:r w:rsidRPr="00A82A23">
        <w:t xml:space="preserve">Wzór Formularza </w:t>
      </w:r>
      <w:r w:rsidR="0041418A">
        <w:t>Z</w:t>
      </w:r>
      <w:r w:rsidRPr="00A82A23">
        <w:t>głoszeniowego</w:t>
      </w:r>
      <w:r w:rsidR="00813107">
        <w:t>.</w:t>
      </w:r>
    </w:p>
    <w:p w14:paraId="65A38BF0" w14:textId="065D55AA" w:rsidR="008C0512" w:rsidRPr="00A82A23" w:rsidRDefault="00540A8F">
      <w:pPr>
        <w:spacing w:after="0"/>
        <w:jc w:val="both"/>
      </w:pPr>
      <w:r w:rsidRPr="00A82A23">
        <w:rPr>
          <w:b/>
          <w:bCs/>
        </w:rPr>
        <w:t xml:space="preserve">Załącznik nr 2. </w:t>
      </w:r>
      <w:r w:rsidRPr="00A82A23">
        <w:t xml:space="preserve">Wzór Umowy </w:t>
      </w:r>
      <w:r w:rsidR="00403354">
        <w:t>W</w:t>
      </w:r>
      <w:r w:rsidRPr="00A82A23">
        <w:t>sparcia</w:t>
      </w:r>
      <w:r w:rsidR="00813107">
        <w:t>.</w:t>
      </w:r>
      <w:r w:rsidRPr="00A82A23">
        <w:t xml:space="preserve"> </w:t>
      </w:r>
    </w:p>
    <w:p w14:paraId="4E3C5891" w14:textId="2CA3672B" w:rsidR="008C0512" w:rsidRPr="00A82A23" w:rsidRDefault="00540A8F">
      <w:pPr>
        <w:spacing w:after="0"/>
        <w:jc w:val="both"/>
        <w:rPr>
          <w:bCs/>
        </w:rPr>
      </w:pPr>
      <w:r w:rsidRPr="00A82A23">
        <w:rPr>
          <w:b/>
          <w:bCs/>
        </w:rPr>
        <w:t>Załącznik</w:t>
      </w:r>
      <w:r w:rsidR="00E55B93">
        <w:rPr>
          <w:b/>
          <w:bCs/>
        </w:rPr>
        <w:t xml:space="preserve"> </w:t>
      </w:r>
      <w:r w:rsidRPr="00A82A23">
        <w:rPr>
          <w:b/>
          <w:bCs/>
        </w:rPr>
        <w:t>nr</w:t>
      </w:r>
      <w:r w:rsidR="00B72D8D">
        <w:rPr>
          <w:b/>
          <w:bCs/>
        </w:rPr>
        <w:t xml:space="preserve"> </w:t>
      </w:r>
      <w:r w:rsidR="007128BD">
        <w:rPr>
          <w:b/>
          <w:bCs/>
        </w:rPr>
        <w:t>3</w:t>
      </w:r>
      <w:r w:rsidRPr="00A82A23">
        <w:rPr>
          <w:b/>
          <w:bCs/>
        </w:rPr>
        <w:t xml:space="preserve">. </w:t>
      </w:r>
      <w:r w:rsidR="00E8420B">
        <w:rPr>
          <w:bCs/>
        </w:rPr>
        <w:t>Sekcje</w:t>
      </w:r>
      <w:r w:rsidR="00225F14" w:rsidRPr="00225F14">
        <w:rPr>
          <w:bCs/>
        </w:rPr>
        <w:t xml:space="preserve"> PKD przyporządkowan</w:t>
      </w:r>
      <w:r w:rsidR="00E8420B">
        <w:rPr>
          <w:bCs/>
        </w:rPr>
        <w:t>e</w:t>
      </w:r>
      <w:r w:rsidR="00225F14" w:rsidRPr="00225F14">
        <w:rPr>
          <w:bCs/>
        </w:rPr>
        <w:t xml:space="preserve"> do obszarów inteligentnych specjalizacji Wielkopolski i podregionów.</w:t>
      </w:r>
    </w:p>
    <w:bookmarkEnd w:id="0"/>
    <w:p w14:paraId="7C1E9F78" w14:textId="77777777" w:rsidR="008C0512" w:rsidRPr="001A406F" w:rsidRDefault="008C0512">
      <w:pPr>
        <w:spacing w:after="0"/>
        <w:jc w:val="both"/>
      </w:pPr>
    </w:p>
    <w:sectPr w:rsidR="008C0512" w:rsidRPr="001A406F" w:rsidSect="00505651">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8" w:header="708"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EE3F" w14:textId="77777777" w:rsidR="00505651" w:rsidRDefault="00505651">
      <w:pPr>
        <w:spacing w:after="0" w:line="240" w:lineRule="auto"/>
      </w:pPr>
      <w:r>
        <w:separator/>
      </w:r>
    </w:p>
  </w:endnote>
  <w:endnote w:type="continuationSeparator" w:id="0">
    <w:p w14:paraId="20962CAE" w14:textId="77777777" w:rsidR="00505651" w:rsidRDefault="0050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31DB" w14:textId="77777777" w:rsidR="00ED54CA" w:rsidRDefault="00ED54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E91C" w14:textId="28FFF22D" w:rsidR="00521DF0" w:rsidRDefault="00ED54CA">
    <w:pPr>
      <w:pStyle w:val="Stopka"/>
    </w:pPr>
    <w:r>
      <w:rPr>
        <w:noProof/>
        <w:lang w:eastAsia="pl-PL"/>
      </w:rPr>
      <w:drawing>
        <wp:inline distT="0" distB="0" distL="0" distR="0" wp14:anchorId="7DFA5E4B" wp14:editId="54BCB836">
          <wp:extent cx="5760085" cy="753116"/>
          <wp:effectExtent l="0" t="0" r="0" b="8890"/>
          <wp:docPr id="183433828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53116"/>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3BF0" w14:textId="77777777" w:rsidR="00ED54CA" w:rsidRDefault="00ED54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7405" w14:textId="77777777" w:rsidR="00505651" w:rsidRDefault="00505651">
      <w:pPr>
        <w:spacing w:after="0" w:line="240" w:lineRule="auto"/>
      </w:pPr>
      <w:r>
        <w:separator/>
      </w:r>
    </w:p>
  </w:footnote>
  <w:footnote w:type="continuationSeparator" w:id="0">
    <w:p w14:paraId="641292F4" w14:textId="77777777" w:rsidR="00505651" w:rsidRDefault="00505651">
      <w:pPr>
        <w:spacing w:after="0" w:line="240" w:lineRule="auto"/>
      </w:pPr>
      <w:r>
        <w:continuationSeparator/>
      </w:r>
    </w:p>
  </w:footnote>
  <w:footnote w:id="1">
    <w:p w14:paraId="1F49790A" w14:textId="5B32D3CE" w:rsidR="005105C0" w:rsidRPr="003A4BAC" w:rsidRDefault="005105C0" w:rsidP="00A86696">
      <w:pPr>
        <w:pStyle w:val="Tekstprzypisudolnego"/>
        <w:ind w:left="142"/>
        <w:rPr>
          <w:sz w:val="16"/>
          <w:szCs w:val="16"/>
        </w:rPr>
      </w:pPr>
      <w:r>
        <w:rPr>
          <w:rStyle w:val="Odwoanieprzypisudolnego"/>
        </w:rPr>
        <w:footnoteRef/>
      </w:r>
      <w:r>
        <w:t xml:space="preserve"> </w:t>
      </w:r>
      <w:r w:rsidRPr="003A4BAC">
        <w:rPr>
          <w:sz w:val="16"/>
          <w:szCs w:val="16"/>
        </w:rPr>
        <w:t xml:space="preserve">Nie dotyczy osób przybyłych do </w:t>
      </w:r>
      <w:r w:rsidR="00083FC5">
        <w:rPr>
          <w:sz w:val="16"/>
          <w:szCs w:val="16"/>
        </w:rPr>
        <w:t>podregionu</w:t>
      </w:r>
      <w:r w:rsidR="00083FC5" w:rsidRPr="003A4BAC">
        <w:rPr>
          <w:sz w:val="16"/>
          <w:szCs w:val="16"/>
        </w:rPr>
        <w:t xml:space="preserve"> </w:t>
      </w:r>
      <w:r w:rsidRPr="003A4BAC">
        <w:rPr>
          <w:sz w:val="16"/>
          <w:szCs w:val="16"/>
        </w:rPr>
        <w:t>konińskiego z Ukrainy po 24.02.2022r. w związku z konfliktem w Ukrainie (</w:t>
      </w:r>
      <w:r w:rsidR="00C3145A">
        <w:rPr>
          <w:sz w:val="16"/>
          <w:szCs w:val="16"/>
        </w:rPr>
        <w:t xml:space="preserve">na etapie rekrutacji </w:t>
      </w:r>
      <w:r w:rsidR="00855379">
        <w:rPr>
          <w:sz w:val="16"/>
          <w:szCs w:val="16"/>
        </w:rPr>
        <w:t xml:space="preserve"> </w:t>
      </w:r>
      <w:r w:rsidR="00C3145A">
        <w:rPr>
          <w:sz w:val="16"/>
          <w:szCs w:val="16"/>
        </w:rPr>
        <w:t>do projektu</w:t>
      </w:r>
      <w:r w:rsidR="00C3145A" w:rsidRPr="003A4BAC">
        <w:rPr>
          <w:sz w:val="16"/>
          <w:szCs w:val="16"/>
        </w:rPr>
        <w:t xml:space="preserve"> </w:t>
      </w:r>
      <w:r w:rsidRPr="003A4BAC">
        <w:rPr>
          <w:sz w:val="16"/>
          <w:szCs w:val="16"/>
        </w:rPr>
        <w:t>konieczne jest udokumentowanie statusu tych osób)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1D00" w14:textId="77777777" w:rsidR="00ED54CA" w:rsidRDefault="00ED54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359387"/>
      <w:docPartObj>
        <w:docPartGallery w:val="Page Numbers (Top of Page)"/>
        <w:docPartUnique/>
      </w:docPartObj>
    </w:sdtPr>
    <w:sdtContent>
      <w:p w14:paraId="52B298AF" w14:textId="791AC1DC" w:rsidR="00521DF0" w:rsidRDefault="00521DF0">
        <w:pPr>
          <w:pStyle w:val="Nagwek"/>
          <w:jc w:val="center"/>
        </w:pPr>
        <w:r>
          <w:fldChar w:fldCharType="begin"/>
        </w:r>
        <w:r>
          <w:instrText>PAGE</w:instrText>
        </w:r>
        <w:r>
          <w:fldChar w:fldCharType="separate"/>
        </w:r>
        <w:r w:rsidR="00BB7792">
          <w:rPr>
            <w:noProof/>
          </w:rPr>
          <w:t>20</w:t>
        </w:r>
        <w:r>
          <w:fldChar w:fldCharType="end"/>
        </w:r>
      </w:p>
    </w:sdtContent>
  </w:sdt>
  <w:p w14:paraId="28985E99" w14:textId="77777777" w:rsidR="00521DF0" w:rsidRDefault="00521DF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1011" w14:textId="77777777" w:rsidR="00ED54CA" w:rsidRDefault="00ED54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DE5"/>
    <w:multiLevelType w:val="multilevel"/>
    <w:tmpl w:val="8EDC050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5D01BF6"/>
    <w:multiLevelType w:val="hybridMultilevel"/>
    <w:tmpl w:val="E8886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86425"/>
    <w:multiLevelType w:val="multilevel"/>
    <w:tmpl w:val="4D2617E4"/>
    <w:lvl w:ilvl="0">
      <w:start w:val="1"/>
      <w:numFmt w:val="decimal"/>
      <w:lvlText w:val="%1."/>
      <w:lvlJc w:val="left"/>
      <w:pPr>
        <w:ind w:left="360" w:hanging="360"/>
      </w:pPr>
      <w:rPr>
        <w:b w:val="0"/>
        <w:bCs w:val="0"/>
      </w:r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7036D"/>
    <w:multiLevelType w:val="hybridMultilevel"/>
    <w:tmpl w:val="A6EE69B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132442"/>
    <w:multiLevelType w:val="multilevel"/>
    <w:tmpl w:val="80420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874961"/>
    <w:multiLevelType w:val="hybridMultilevel"/>
    <w:tmpl w:val="9A5E7516"/>
    <w:lvl w:ilvl="0" w:tplc="04150001">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6" w15:restartNumberingAfterBreak="0">
    <w:nsid w:val="0D714A81"/>
    <w:multiLevelType w:val="hybridMultilevel"/>
    <w:tmpl w:val="0D921A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177B78"/>
    <w:multiLevelType w:val="hybridMultilevel"/>
    <w:tmpl w:val="EB1C3FE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01D573D"/>
    <w:multiLevelType w:val="multilevel"/>
    <w:tmpl w:val="46C4471A"/>
    <w:lvl w:ilvl="0">
      <w:start w:val="1"/>
      <w:numFmt w:val="decimal"/>
      <w:lvlText w:val="%1."/>
      <w:lvlJc w:val="left"/>
      <w:pPr>
        <w:ind w:left="644"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B5522"/>
    <w:multiLevelType w:val="hybridMultilevel"/>
    <w:tmpl w:val="6C3A8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531EC"/>
    <w:multiLevelType w:val="hybridMultilevel"/>
    <w:tmpl w:val="C08EA8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6F442B1"/>
    <w:multiLevelType w:val="hybridMultilevel"/>
    <w:tmpl w:val="754084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BA0060C"/>
    <w:multiLevelType w:val="multilevel"/>
    <w:tmpl w:val="109C9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EE213F"/>
    <w:multiLevelType w:val="hybridMultilevel"/>
    <w:tmpl w:val="45F4F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E2E117B"/>
    <w:multiLevelType w:val="hybridMultilevel"/>
    <w:tmpl w:val="F160988C"/>
    <w:lvl w:ilvl="0" w:tplc="04150017">
      <w:start w:val="1"/>
      <w:numFmt w:val="lowerLetter"/>
      <w:lvlText w:val="%1)"/>
      <w:lvlJc w:val="left"/>
      <w:pPr>
        <w:ind w:left="1004"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EF55FCF"/>
    <w:multiLevelType w:val="hybridMultilevel"/>
    <w:tmpl w:val="61D83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7131A"/>
    <w:multiLevelType w:val="hybridMultilevel"/>
    <w:tmpl w:val="F9223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111E88"/>
    <w:multiLevelType w:val="hybridMultilevel"/>
    <w:tmpl w:val="AA227D2E"/>
    <w:lvl w:ilvl="0" w:tplc="0FA8FCF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61B21A7"/>
    <w:multiLevelType w:val="multilevel"/>
    <w:tmpl w:val="8EC80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600812"/>
    <w:multiLevelType w:val="multilevel"/>
    <w:tmpl w:val="9808FB06"/>
    <w:lvl w:ilvl="0">
      <w:start w:val="1"/>
      <w:numFmt w:val="bullet"/>
      <w:lvlText w:val=""/>
      <w:lvlJc w:val="left"/>
      <w:pPr>
        <w:ind w:left="1440" w:hanging="360"/>
      </w:pPr>
      <w:rPr>
        <w:rFonts w:ascii="Symbol" w:hAnsi="Symbol" w:cs="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2A856F7A"/>
    <w:multiLevelType w:val="hybridMultilevel"/>
    <w:tmpl w:val="D0F6F0C4"/>
    <w:lvl w:ilvl="0" w:tplc="397EE9D6">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21" w15:restartNumberingAfterBreak="0">
    <w:nsid w:val="2A98528E"/>
    <w:multiLevelType w:val="hybridMultilevel"/>
    <w:tmpl w:val="864A3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A54400"/>
    <w:multiLevelType w:val="multilevel"/>
    <w:tmpl w:val="9EB4D350"/>
    <w:lvl w:ilvl="0">
      <w:start w:val="1"/>
      <w:numFmt w:val="decimal"/>
      <w:lvlText w:val="%1."/>
      <w:lvlJc w:val="left"/>
      <w:pPr>
        <w:ind w:left="360" w:hanging="360"/>
      </w:pPr>
      <w:rPr>
        <w:rFonts w:ascii="Calibri" w:hAnsi="Calibri"/>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753A60"/>
    <w:multiLevelType w:val="multilevel"/>
    <w:tmpl w:val="F140AF1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8086B"/>
    <w:multiLevelType w:val="multilevel"/>
    <w:tmpl w:val="2D08D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9D0066"/>
    <w:multiLevelType w:val="multilevel"/>
    <w:tmpl w:val="FF40BF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0497E18"/>
    <w:multiLevelType w:val="multilevel"/>
    <w:tmpl w:val="A614F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D77A1"/>
    <w:multiLevelType w:val="hybridMultilevel"/>
    <w:tmpl w:val="81783D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7123CF"/>
    <w:multiLevelType w:val="hybridMultilevel"/>
    <w:tmpl w:val="0C16E574"/>
    <w:lvl w:ilvl="0" w:tplc="397EE9D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4736190F"/>
    <w:multiLevelType w:val="multilevel"/>
    <w:tmpl w:val="246E1288"/>
    <w:lvl w:ilvl="0">
      <w:start w:val="1"/>
      <w:numFmt w:val="decimal"/>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0" w15:restartNumberingAfterBreak="0">
    <w:nsid w:val="4BEF5B7B"/>
    <w:multiLevelType w:val="hybridMultilevel"/>
    <w:tmpl w:val="9CCCA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290E0C"/>
    <w:multiLevelType w:val="hybridMultilevel"/>
    <w:tmpl w:val="0CAA13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DA864B5"/>
    <w:multiLevelType w:val="multilevel"/>
    <w:tmpl w:val="8BF819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E5857B8"/>
    <w:multiLevelType w:val="multilevel"/>
    <w:tmpl w:val="E6FAC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FFD6651"/>
    <w:multiLevelType w:val="multilevel"/>
    <w:tmpl w:val="D67CD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7A646A"/>
    <w:multiLevelType w:val="hybridMultilevel"/>
    <w:tmpl w:val="C6E03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0A0BE9"/>
    <w:multiLevelType w:val="multilevel"/>
    <w:tmpl w:val="40E64A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AA1FD8"/>
    <w:multiLevelType w:val="hybridMultilevel"/>
    <w:tmpl w:val="C19E3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941DC9"/>
    <w:multiLevelType w:val="hybridMultilevel"/>
    <w:tmpl w:val="E17E43F0"/>
    <w:lvl w:ilvl="0" w:tplc="397EE9D6">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9" w15:restartNumberingAfterBreak="0">
    <w:nsid w:val="5BB16E69"/>
    <w:multiLevelType w:val="hybridMultilevel"/>
    <w:tmpl w:val="1F3ED1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5A7EE4"/>
    <w:multiLevelType w:val="multilevel"/>
    <w:tmpl w:val="85C20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3D6A2B"/>
    <w:multiLevelType w:val="multilevel"/>
    <w:tmpl w:val="639E4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A54D9D"/>
    <w:multiLevelType w:val="hybridMultilevel"/>
    <w:tmpl w:val="9A425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E13DA7"/>
    <w:multiLevelType w:val="multilevel"/>
    <w:tmpl w:val="BCCA2250"/>
    <w:lvl w:ilvl="0">
      <w:start w:val="1"/>
      <w:numFmt w:val="decimal"/>
      <w:lvlText w:val="%1."/>
      <w:lvlJc w:val="left"/>
      <w:pPr>
        <w:ind w:left="720" w:hanging="360"/>
      </w:pPr>
    </w:lvl>
    <w:lvl w:ilvl="1">
      <w:start w:val="1"/>
      <w:numFmt w:val="lowerLetter"/>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FF3B87"/>
    <w:multiLevelType w:val="multilevel"/>
    <w:tmpl w:val="CCC05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5233E7"/>
    <w:multiLevelType w:val="hybridMultilevel"/>
    <w:tmpl w:val="C7DE49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66286F"/>
    <w:multiLevelType w:val="hybridMultilevel"/>
    <w:tmpl w:val="960CB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6039A6"/>
    <w:multiLevelType w:val="multilevel"/>
    <w:tmpl w:val="D67CD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3094938">
    <w:abstractNumId w:val="8"/>
  </w:num>
  <w:num w:numId="2" w16cid:durableId="1638796938">
    <w:abstractNumId w:val="2"/>
  </w:num>
  <w:num w:numId="3" w16cid:durableId="105735763">
    <w:abstractNumId w:val="29"/>
  </w:num>
  <w:num w:numId="4" w16cid:durableId="1145049480">
    <w:abstractNumId w:val="23"/>
  </w:num>
  <w:num w:numId="5" w16cid:durableId="1672904033">
    <w:abstractNumId w:val="43"/>
  </w:num>
  <w:num w:numId="6" w16cid:durableId="1607226224">
    <w:abstractNumId w:val="36"/>
  </w:num>
  <w:num w:numId="7" w16cid:durableId="322512783">
    <w:abstractNumId w:val="44"/>
  </w:num>
  <w:num w:numId="8" w16cid:durableId="1879052920">
    <w:abstractNumId w:val="40"/>
  </w:num>
  <w:num w:numId="9" w16cid:durableId="1914391340">
    <w:abstractNumId w:val="34"/>
  </w:num>
  <w:num w:numId="10" w16cid:durableId="1085805904">
    <w:abstractNumId w:val="18"/>
  </w:num>
  <w:num w:numId="11" w16cid:durableId="676154009">
    <w:abstractNumId w:val="24"/>
  </w:num>
  <w:num w:numId="12" w16cid:durableId="1275601247">
    <w:abstractNumId w:val="19"/>
  </w:num>
  <w:num w:numId="13" w16cid:durableId="1606182822">
    <w:abstractNumId w:val="33"/>
  </w:num>
  <w:num w:numId="14" w16cid:durableId="1293443288">
    <w:abstractNumId w:val="26"/>
  </w:num>
  <w:num w:numId="15" w16cid:durableId="314989980">
    <w:abstractNumId w:val="41"/>
  </w:num>
  <w:num w:numId="16" w16cid:durableId="1520463602">
    <w:abstractNumId w:val="1"/>
  </w:num>
  <w:num w:numId="17" w16cid:durableId="2113209179">
    <w:abstractNumId w:val="46"/>
  </w:num>
  <w:num w:numId="18" w16cid:durableId="2120681494">
    <w:abstractNumId w:val="27"/>
  </w:num>
  <w:num w:numId="19" w16cid:durableId="34812919">
    <w:abstractNumId w:val="39"/>
  </w:num>
  <w:num w:numId="20" w16cid:durableId="760833214">
    <w:abstractNumId w:val="21"/>
  </w:num>
  <w:num w:numId="21" w16cid:durableId="345330135">
    <w:abstractNumId w:val="37"/>
  </w:num>
  <w:num w:numId="22" w16cid:durableId="718864981">
    <w:abstractNumId w:val="35"/>
  </w:num>
  <w:num w:numId="23" w16cid:durableId="1964921862">
    <w:abstractNumId w:val="22"/>
  </w:num>
  <w:num w:numId="24" w16cid:durableId="2044556693">
    <w:abstractNumId w:val="42"/>
  </w:num>
  <w:num w:numId="25" w16cid:durableId="1281182413">
    <w:abstractNumId w:val="16"/>
  </w:num>
  <w:num w:numId="26" w16cid:durableId="1111246664">
    <w:abstractNumId w:val="25"/>
  </w:num>
  <w:num w:numId="27" w16cid:durableId="191039825">
    <w:abstractNumId w:val="32"/>
  </w:num>
  <w:num w:numId="28" w16cid:durableId="346904297">
    <w:abstractNumId w:val="4"/>
  </w:num>
  <w:num w:numId="29" w16cid:durableId="574709885">
    <w:abstractNumId w:val="0"/>
  </w:num>
  <w:num w:numId="30" w16cid:durableId="278950492">
    <w:abstractNumId w:val="5"/>
  </w:num>
  <w:num w:numId="31" w16cid:durableId="579754816">
    <w:abstractNumId w:val="3"/>
  </w:num>
  <w:num w:numId="32" w16cid:durableId="1512526412">
    <w:abstractNumId w:val="31"/>
  </w:num>
  <w:num w:numId="33" w16cid:durableId="364215398">
    <w:abstractNumId w:val="12"/>
  </w:num>
  <w:num w:numId="34" w16cid:durableId="674574215">
    <w:abstractNumId w:val="45"/>
  </w:num>
  <w:num w:numId="35" w16cid:durableId="2129548038">
    <w:abstractNumId w:val="10"/>
  </w:num>
  <w:num w:numId="36" w16cid:durableId="410661196">
    <w:abstractNumId w:val="7"/>
  </w:num>
  <w:num w:numId="37" w16cid:durableId="1413896318">
    <w:abstractNumId w:val="20"/>
  </w:num>
  <w:num w:numId="38" w16cid:durableId="878781625">
    <w:abstractNumId w:val="38"/>
  </w:num>
  <w:num w:numId="39" w16cid:durableId="401416607">
    <w:abstractNumId w:val="30"/>
  </w:num>
  <w:num w:numId="40" w16cid:durableId="1887713596">
    <w:abstractNumId w:val="17"/>
  </w:num>
  <w:num w:numId="41" w16cid:durableId="891114227">
    <w:abstractNumId w:val="11"/>
  </w:num>
  <w:num w:numId="42" w16cid:durableId="963734431">
    <w:abstractNumId w:val="47"/>
  </w:num>
  <w:num w:numId="43" w16cid:durableId="1059286459">
    <w:abstractNumId w:val="28"/>
  </w:num>
  <w:num w:numId="44" w16cid:durableId="848374143">
    <w:abstractNumId w:val="14"/>
  </w:num>
  <w:num w:numId="45" w16cid:durableId="1402367198">
    <w:abstractNumId w:val="9"/>
  </w:num>
  <w:num w:numId="46" w16cid:durableId="1907380063">
    <w:abstractNumId w:val="13"/>
  </w:num>
  <w:num w:numId="47" w16cid:durableId="1619264783">
    <w:abstractNumId w:val="15"/>
  </w:num>
  <w:num w:numId="48" w16cid:durableId="1756440357">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12"/>
    <w:rsid w:val="000033B2"/>
    <w:rsid w:val="0000349C"/>
    <w:rsid w:val="00004A5B"/>
    <w:rsid w:val="00006545"/>
    <w:rsid w:val="000068CA"/>
    <w:rsid w:val="0001021C"/>
    <w:rsid w:val="000115AD"/>
    <w:rsid w:val="00011650"/>
    <w:rsid w:val="000152E3"/>
    <w:rsid w:val="0001641B"/>
    <w:rsid w:val="0001691C"/>
    <w:rsid w:val="00023896"/>
    <w:rsid w:val="000253CD"/>
    <w:rsid w:val="000319BC"/>
    <w:rsid w:val="00032454"/>
    <w:rsid w:val="00041036"/>
    <w:rsid w:val="000417C2"/>
    <w:rsid w:val="00044382"/>
    <w:rsid w:val="00047C87"/>
    <w:rsid w:val="00050EED"/>
    <w:rsid w:val="00054930"/>
    <w:rsid w:val="0005552A"/>
    <w:rsid w:val="00056EFC"/>
    <w:rsid w:val="00060E97"/>
    <w:rsid w:val="00060F4F"/>
    <w:rsid w:val="00061105"/>
    <w:rsid w:val="00061796"/>
    <w:rsid w:val="00062342"/>
    <w:rsid w:val="00067378"/>
    <w:rsid w:val="000678CC"/>
    <w:rsid w:val="00071440"/>
    <w:rsid w:val="00072089"/>
    <w:rsid w:val="00073416"/>
    <w:rsid w:val="00080256"/>
    <w:rsid w:val="000805E2"/>
    <w:rsid w:val="00080931"/>
    <w:rsid w:val="000819EA"/>
    <w:rsid w:val="00083FC5"/>
    <w:rsid w:val="00084ECD"/>
    <w:rsid w:val="00086824"/>
    <w:rsid w:val="000929DE"/>
    <w:rsid w:val="00095FF1"/>
    <w:rsid w:val="000A077F"/>
    <w:rsid w:val="000A3730"/>
    <w:rsid w:val="000A4C86"/>
    <w:rsid w:val="000A7D7A"/>
    <w:rsid w:val="000B0FEE"/>
    <w:rsid w:val="000B35B9"/>
    <w:rsid w:val="000C1A69"/>
    <w:rsid w:val="000C2E46"/>
    <w:rsid w:val="000C44E2"/>
    <w:rsid w:val="000D1E76"/>
    <w:rsid w:val="000D3264"/>
    <w:rsid w:val="000D4A0D"/>
    <w:rsid w:val="000D6FFE"/>
    <w:rsid w:val="000D7668"/>
    <w:rsid w:val="000E035C"/>
    <w:rsid w:val="000E14C1"/>
    <w:rsid w:val="000E1DC8"/>
    <w:rsid w:val="000E2D88"/>
    <w:rsid w:val="000E42CB"/>
    <w:rsid w:val="000E518B"/>
    <w:rsid w:val="000F0462"/>
    <w:rsid w:val="000F4955"/>
    <w:rsid w:val="001011AD"/>
    <w:rsid w:val="00101E93"/>
    <w:rsid w:val="0010428B"/>
    <w:rsid w:val="00113DED"/>
    <w:rsid w:val="00116917"/>
    <w:rsid w:val="00121452"/>
    <w:rsid w:val="001215A7"/>
    <w:rsid w:val="001219E1"/>
    <w:rsid w:val="001252A3"/>
    <w:rsid w:val="0012578A"/>
    <w:rsid w:val="00126758"/>
    <w:rsid w:val="0013105D"/>
    <w:rsid w:val="001349E2"/>
    <w:rsid w:val="00134C47"/>
    <w:rsid w:val="001362E0"/>
    <w:rsid w:val="001374D3"/>
    <w:rsid w:val="0014221D"/>
    <w:rsid w:val="0014456B"/>
    <w:rsid w:val="00144E7B"/>
    <w:rsid w:val="0014668C"/>
    <w:rsid w:val="00147D7C"/>
    <w:rsid w:val="001539D6"/>
    <w:rsid w:val="00153F69"/>
    <w:rsid w:val="00154FC6"/>
    <w:rsid w:val="001578C5"/>
    <w:rsid w:val="0016123A"/>
    <w:rsid w:val="0016175B"/>
    <w:rsid w:val="00162EDA"/>
    <w:rsid w:val="001639F9"/>
    <w:rsid w:val="00165ABB"/>
    <w:rsid w:val="00173C7B"/>
    <w:rsid w:val="00176B5A"/>
    <w:rsid w:val="00176E15"/>
    <w:rsid w:val="00180EBD"/>
    <w:rsid w:val="00181BA0"/>
    <w:rsid w:val="001831A8"/>
    <w:rsid w:val="001873F1"/>
    <w:rsid w:val="00187F0C"/>
    <w:rsid w:val="00190E23"/>
    <w:rsid w:val="001955BF"/>
    <w:rsid w:val="00197088"/>
    <w:rsid w:val="001A19D1"/>
    <w:rsid w:val="001A406F"/>
    <w:rsid w:val="001A66EB"/>
    <w:rsid w:val="001B0C15"/>
    <w:rsid w:val="001B26CA"/>
    <w:rsid w:val="001B3FFA"/>
    <w:rsid w:val="001B577D"/>
    <w:rsid w:val="001B7DB5"/>
    <w:rsid w:val="001B7F64"/>
    <w:rsid w:val="001C3637"/>
    <w:rsid w:val="001C5B3B"/>
    <w:rsid w:val="001D243C"/>
    <w:rsid w:val="001D659E"/>
    <w:rsid w:val="001D7BC8"/>
    <w:rsid w:val="001E5781"/>
    <w:rsid w:val="001F761D"/>
    <w:rsid w:val="002015C1"/>
    <w:rsid w:val="00201E36"/>
    <w:rsid w:val="0021312E"/>
    <w:rsid w:val="002140D2"/>
    <w:rsid w:val="00215937"/>
    <w:rsid w:val="00224EE0"/>
    <w:rsid w:val="00225F14"/>
    <w:rsid w:val="00226F41"/>
    <w:rsid w:val="00230566"/>
    <w:rsid w:val="00234F0E"/>
    <w:rsid w:val="002426CE"/>
    <w:rsid w:val="00242EC8"/>
    <w:rsid w:val="002544CC"/>
    <w:rsid w:val="00254A66"/>
    <w:rsid w:val="00267A0E"/>
    <w:rsid w:val="00271BDF"/>
    <w:rsid w:val="00271C91"/>
    <w:rsid w:val="00280890"/>
    <w:rsid w:val="00285D85"/>
    <w:rsid w:val="00290F3B"/>
    <w:rsid w:val="00291643"/>
    <w:rsid w:val="00292D49"/>
    <w:rsid w:val="002931B6"/>
    <w:rsid w:val="00294A7E"/>
    <w:rsid w:val="002951B8"/>
    <w:rsid w:val="002A3BDC"/>
    <w:rsid w:val="002A5E40"/>
    <w:rsid w:val="002B1721"/>
    <w:rsid w:val="002B2F24"/>
    <w:rsid w:val="002B6701"/>
    <w:rsid w:val="002C2BBF"/>
    <w:rsid w:val="002C459E"/>
    <w:rsid w:val="002C52F6"/>
    <w:rsid w:val="002C587C"/>
    <w:rsid w:val="002D3109"/>
    <w:rsid w:val="002D6306"/>
    <w:rsid w:val="002D6643"/>
    <w:rsid w:val="002E0AC3"/>
    <w:rsid w:val="002E1DD8"/>
    <w:rsid w:val="002E6303"/>
    <w:rsid w:val="002E6D3E"/>
    <w:rsid w:val="002F0142"/>
    <w:rsid w:val="002F1928"/>
    <w:rsid w:val="002F3ABD"/>
    <w:rsid w:val="002F4E09"/>
    <w:rsid w:val="002F5FD3"/>
    <w:rsid w:val="002F68FB"/>
    <w:rsid w:val="002F69CA"/>
    <w:rsid w:val="002F75F1"/>
    <w:rsid w:val="002F7CBE"/>
    <w:rsid w:val="002F7E01"/>
    <w:rsid w:val="00304B26"/>
    <w:rsid w:val="003054DC"/>
    <w:rsid w:val="0030787C"/>
    <w:rsid w:val="00311587"/>
    <w:rsid w:val="003209F5"/>
    <w:rsid w:val="003243C9"/>
    <w:rsid w:val="0032736A"/>
    <w:rsid w:val="00331441"/>
    <w:rsid w:val="0033197D"/>
    <w:rsid w:val="00332D5D"/>
    <w:rsid w:val="00337EA2"/>
    <w:rsid w:val="0034409E"/>
    <w:rsid w:val="003443F4"/>
    <w:rsid w:val="0034579F"/>
    <w:rsid w:val="00350EB8"/>
    <w:rsid w:val="00351119"/>
    <w:rsid w:val="00352EA9"/>
    <w:rsid w:val="00354523"/>
    <w:rsid w:val="00354F43"/>
    <w:rsid w:val="003569E3"/>
    <w:rsid w:val="0036002B"/>
    <w:rsid w:val="0036022F"/>
    <w:rsid w:val="00361F38"/>
    <w:rsid w:val="00373E70"/>
    <w:rsid w:val="00374178"/>
    <w:rsid w:val="0038112D"/>
    <w:rsid w:val="00382A0E"/>
    <w:rsid w:val="00385330"/>
    <w:rsid w:val="00386418"/>
    <w:rsid w:val="00391ED0"/>
    <w:rsid w:val="003950CB"/>
    <w:rsid w:val="003A191E"/>
    <w:rsid w:val="003A2674"/>
    <w:rsid w:val="003A4BAC"/>
    <w:rsid w:val="003A619E"/>
    <w:rsid w:val="003A62F0"/>
    <w:rsid w:val="003A7289"/>
    <w:rsid w:val="003B024F"/>
    <w:rsid w:val="003B2A83"/>
    <w:rsid w:val="003B5867"/>
    <w:rsid w:val="003B5FED"/>
    <w:rsid w:val="003B7D17"/>
    <w:rsid w:val="003C7939"/>
    <w:rsid w:val="003C7A58"/>
    <w:rsid w:val="003D0B9B"/>
    <w:rsid w:val="003D1641"/>
    <w:rsid w:val="003D1742"/>
    <w:rsid w:val="003D29A7"/>
    <w:rsid w:val="003D468A"/>
    <w:rsid w:val="003D5BBD"/>
    <w:rsid w:val="003E0D21"/>
    <w:rsid w:val="003E5341"/>
    <w:rsid w:val="003F67BF"/>
    <w:rsid w:val="003F6BAE"/>
    <w:rsid w:val="00400070"/>
    <w:rsid w:val="00403354"/>
    <w:rsid w:val="004041AE"/>
    <w:rsid w:val="00405752"/>
    <w:rsid w:val="00406C85"/>
    <w:rsid w:val="0041418A"/>
    <w:rsid w:val="00414784"/>
    <w:rsid w:val="00416DE9"/>
    <w:rsid w:val="004276A8"/>
    <w:rsid w:val="00427DF7"/>
    <w:rsid w:val="00430BA8"/>
    <w:rsid w:val="00434D1D"/>
    <w:rsid w:val="00435411"/>
    <w:rsid w:val="0043698C"/>
    <w:rsid w:val="00441F8F"/>
    <w:rsid w:val="00447F89"/>
    <w:rsid w:val="004509FA"/>
    <w:rsid w:val="004529D2"/>
    <w:rsid w:val="00452C96"/>
    <w:rsid w:val="0045415F"/>
    <w:rsid w:val="00462A08"/>
    <w:rsid w:val="00463E42"/>
    <w:rsid w:val="004645EF"/>
    <w:rsid w:val="004647DB"/>
    <w:rsid w:val="00464DD4"/>
    <w:rsid w:val="00471318"/>
    <w:rsid w:val="0047684C"/>
    <w:rsid w:val="004810C0"/>
    <w:rsid w:val="0048299C"/>
    <w:rsid w:val="004833E7"/>
    <w:rsid w:val="00486A79"/>
    <w:rsid w:val="00486F0F"/>
    <w:rsid w:val="00487769"/>
    <w:rsid w:val="00487AC4"/>
    <w:rsid w:val="0049022B"/>
    <w:rsid w:val="0049224D"/>
    <w:rsid w:val="004931B1"/>
    <w:rsid w:val="004971B2"/>
    <w:rsid w:val="00497F05"/>
    <w:rsid w:val="004A05AE"/>
    <w:rsid w:val="004A3F54"/>
    <w:rsid w:val="004A68BE"/>
    <w:rsid w:val="004B2E2B"/>
    <w:rsid w:val="004B4D10"/>
    <w:rsid w:val="004B603F"/>
    <w:rsid w:val="004C0956"/>
    <w:rsid w:val="004C6EE3"/>
    <w:rsid w:val="004D3C12"/>
    <w:rsid w:val="004D44FF"/>
    <w:rsid w:val="004D4E18"/>
    <w:rsid w:val="004D603E"/>
    <w:rsid w:val="004D6D6C"/>
    <w:rsid w:val="004D75EC"/>
    <w:rsid w:val="004F22E3"/>
    <w:rsid w:val="004F29C1"/>
    <w:rsid w:val="004F423D"/>
    <w:rsid w:val="004F5282"/>
    <w:rsid w:val="004F568F"/>
    <w:rsid w:val="004F58BE"/>
    <w:rsid w:val="004F59E7"/>
    <w:rsid w:val="004F691C"/>
    <w:rsid w:val="00500824"/>
    <w:rsid w:val="00501651"/>
    <w:rsid w:val="0050224A"/>
    <w:rsid w:val="0050448B"/>
    <w:rsid w:val="00505651"/>
    <w:rsid w:val="005105C0"/>
    <w:rsid w:val="005128E9"/>
    <w:rsid w:val="005152BF"/>
    <w:rsid w:val="005202DF"/>
    <w:rsid w:val="005209BF"/>
    <w:rsid w:val="00521DF0"/>
    <w:rsid w:val="00522AE0"/>
    <w:rsid w:val="005232B9"/>
    <w:rsid w:val="00527278"/>
    <w:rsid w:val="005274AE"/>
    <w:rsid w:val="00527F88"/>
    <w:rsid w:val="0053102B"/>
    <w:rsid w:val="00531926"/>
    <w:rsid w:val="00531F54"/>
    <w:rsid w:val="005324F7"/>
    <w:rsid w:val="005340A5"/>
    <w:rsid w:val="00534CC1"/>
    <w:rsid w:val="0053744B"/>
    <w:rsid w:val="005407B3"/>
    <w:rsid w:val="00540A8F"/>
    <w:rsid w:val="005413DC"/>
    <w:rsid w:val="00541DE2"/>
    <w:rsid w:val="00545AC7"/>
    <w:rsid w:val="00546278"/>
    <w:rsid w:val="005464F9"/>
    <w:rsid w:val="00547EE5"/>
    <w:rsid w:val="00550189"/>
    <w:rsid w:val="005510CB"/>
    <w:rsid w:val="00551F62"/>
    <w:rsid w:val="0055620C"/>
    <w:rsid w:val="00557559"/>
    <w:rsid w:val="00557628"/>
    <w:rsid w:val="00563F9C"/>
    <w:rsid w:val="00565C56"/>
    <w:rsid w:val="005706FC"/>
    <w:rsid w:val="00570E90"/>
    <w:rsid w:val="0057139C"/>
    <w:rsid w:val="005727F8"/>
    <w:rsid w:val="00575033"/>
    <w:rsid w:val="0057651E"/>
    <w:rsid w:val="00583AC6"/>
    <w:rsid w:val="005860E9"/>
    <w:rsid w:val="00586206"/>
    <w:rsid w:val="00587F15"/>
    <w:rsid w:val="00590C6E"/>
    <w:rsid w:val="00596E8B"/>
    <w:rsid w:val="00596EBB"/>
    <w:rsid w:val="00597346"/>
    <w:rsid w:val="005A2DA9"/>
    <w:rsid w:val="005A2F2B"/>
    <w:rsid w:val="005A584A"/>
    <w:rsid w:val="005A7FD9"/>
    <w:rsid w:val="005B1155"/>
    <w:rsid w:val="005B2E2B"/>
    <w:rsid w:val="005B528F"/>
    <w:rsid w:val="005B5FB0"/>
    <w:rsid w:val="005B60E9"/>
    <w:rsid w:val="005C382B"/>
    <w:rsid w:val="005C48EB"/>
    <w:rsid w:val="005C4F8B"/>
    <w:rsid w:val="005C5630"/>
    <w:rsid w:val="005D2247"/>
    <w:rsid w:val="005D3EF5"/>
    <w:rsid w:val="005D72D1"/>
    <w:rsid w:val="005E4B63"/>
    <w:rsid w:val="005E6EDD"/>
    <w:rsid w:val="005F08C0"/>
    <w:rsid w:val="005F1777"/>
    <w:rsid w:val="005F4659"/>
    <w:rsid w:val="005F7712"/>
    <w:rsid w:val="005F7C20"/>
    <w:rsid w:val="0060024C"/>
    <w:rsid w:val="00600974"/>
    <w:rsid w:val="00601BB4"/>
    <w:rsid w:val="006027E6"/>
    <w:rsid w:val="00612750"/>
    <w:rsid w:val="006137AA"/>
    <w:rsid w:val="00614FE4"/>
    <w:rsid w:val="006153A0"/>
    <w:rsid w:val="00615E14"/>
    <w:rsid w:val="0061644E"/>
    <w:rsid w:val="00616C65"/>
    <w:rsid w:val="00620108"/>
    <w:rsid w:val="00620ABF"/>
    <w:rsid w:val="006238FA"/>
    <w:rsid w:val="00624C5C"/>
    <w:rsid w:val="00631ABC"/>
    <w:rsid w:val="006409F2"/>
    <w:rsid w:val="00641CDE"/>
    <w:rsid w:val="00642455"/>
    <w:rsid w:val="006436E0"/>
    <w:rsid w:val="00644317"/>
    <w:rsid w:val="00644B61"/>
    <w:rsid w:val="006473AF"/>
    <w:rsid w:val="0065268D"/>
    <w:rsid w:val="006541C8"/>
    <w:rsid w:val="00666D63"/>
    <w:rsid w:val="0067009B"/>
    <w:rsid w:val="00675726"/>
    <w:rsid w:val="006773DD"/>
    <w:rsid w:val="0067788C"/>
    <w:rsid w:val="00680208"/>
    <w:rsid w:val="00680551"/>
    <w:rsid w:val="00681634"/>
    <w:rsid w:val="00681EEA"/>
    <w:rsid w:val="00681F44"/>
    <w:rsid w:val="006826CE"/>
    <w:rsid w:val="00683E85"/>
    <w:rsid w:val="00684EF8"/>
    <w:rsid w:val="006924C4"/>
    <w:rsid w:val="00692F31"/>
    <w:rsid w:val="00693AB7"/>
    <w:rsid w:val="00694BE9"/>
    <w:rsid w:val="006A1EFA"/>
    <w:rsid w:val="006A5E94"/>
    <w:rsid w:val="006B0CCB"/>
    <w:rsid w:val="006B3240"/>
    <w:rsid w:val="006B3F1E"/>
    <w:rsid w:val="006B6EF7"/>
    <w:rsid w:val="006C6FFA"/>
    <w:rsid w:val="006D38CB"/>
    <w:rsid w:val="006D5791"/>
    <w:rsid w:val="006D6050"/>
    <w:rsid w:val="006D60CB"/>
    <w:rsid w:val="006E34AB"/>
    <w:rsid w:val="006E4B34"/>
    <w:rsid w:val="006E4BC8"/>
    <w:rsid w:val="006E6218"/>
    <w:rsid w:val="006E6EE6"/>
    <w:rsid w:val="006F73AC"/>
    <w:rsid w:val="007054DE"/>
    <w:rsid w:val="00706727"/>
    <w:rsid w:val="007128BD"/>
    <w:rsid w:val="0071521C"/>
    <w:rsid w:val="0071791E"/>
    <w:rsid w:val="0072073B"/>
    <w:rsid w:val="00722EC7"/>
    <w:rsid w:val="00725397"/>
    <w:rsid w:val="00725600"/>
    <w:rsid w:val="00733B86"/>
    <w:rsid w:val="0073402F"/>
    <w:rsid w:val="00736815"/>
    <w:rsid w:val="0073751D"/>
    <w:rsid w:val="00740D35"/>
    <w:rsid w:val="00741484"/>
    <w:rsid w:val="00741D05"/>
    <w:rsid w:val="007423A0"/>
    <w:rsid w:val="007612D9"/>
    <w:rsid w:val="00765627"/>
    <w:rsid w:val="00766BC1"/>
    <w:rsid w:val="00770766"/>
    <w:rsid w:val="00771360"/>
    <w:rsid w:val="00771E3A"/>
    <w:rsid w:val="00773E7A"/>
    <w:rsid w:val="0078266D"/>
    <w:rsid w:val="00783977"/>
    <w:rsid w:val="00784926"/>
    <w:rsid w:val="00785124"/>
    <w:rsid w:val="00790DF6"/>
    <w:rsid w:val="0079116B"/>
    <w:rsid w:val="0079220C"/>
    <w:rsid w:val="007970BC"/>
    <w:rsid w:val="007A0814"/>
    <w:rsid w:val="007A3E3D"/>
    <w:rsid w:val="007A6565"/>
    <w:rsid w:val="007A7327"/>
    <w:rsid w:val="007B1B60"/>
    <w:rsid w:val="007B5C99"/>
    <w:rsid w:val="007B715E"/>
    <w:rsid w:val="007C0379"/>
    <w:rsid w:val="007C0F15"/>
    <w:rsid w:val="007C10E5"/>
    <w:rsid w:val="007C1677"/>
    <w:rsid w:val="007C288C"/>
    <w:rsid w:val="007C3C98"/>
    <w:rsid w:val="007C5226"/>
    <w:rsid w:val="007C7ECB"/>
    <w:rsid w:val="007D120A"/>
    <w:rsid w:val="007D1876"/>
    <w:rsid w:val="007D20F5"/>
    <w:rsid w:val="007D4E99"/>
    <w:rsid w:val="007E099E"/>
    <w:rsid w:val="007E28EE"/>
    <w:rsid w:val="007E6410"/>
    <w:rsid w:val="007E72AD"/>
    <w:rsid w:val="007F1C74"/>
    <w:rsid w:val="007F3785"/>
    <w:rsid w:val="007F47AD"/>
    <w:rsid w:val="007F6DFE"/>
    <w:rsid w:val="008000F4"/>
    <w:rsid w:val="0080047D"/>
    <w:rsid w:val="008009F4"/>
    <w:rsid w:val="00801944"/>
    <w:rsid w:val="008035A8"/>
    <w:rsid w:val="00806B96"/>
    <w:rsid w:val="0080732D"/>
    <w:rsid w:val="00807B30"/>
    <w:rsid w:val="00813107"/>
    <w:rsid w:val="008173DE"/>
    <w:rsid w:val="008213FD"/>
    <w:rsid w:val="008230FA"/>
    <w:rsid w:val="00826ABD"/>
    <w:rsid w:val="008328E3"/>
    <w:rsid w:val="008330C1"/>
    <w:rsid w:val="00833658"/>
    <w:rsid w:val="00836916"/>
    <w:rsid w:val="00837AD4"/>
    <w:rsid w:val="00842818"/>
    <w:rsid w:val="00842E51"/>
    <w:rsid w:val="00844BAA"/>
    <w:rsid w:val="00845B77"/>
    <w:rsid w:val="00851448"/>
    <w:rsid w:val="0085255B"/>
    <w:rsid w:val="00854863"/>
    <w:rsid w:val="00855379"/>
    <w:rsid w:val="008561EA"/>
    <w:rsid w:val="00862B84"/>
    <w:rsid w:val="00863241"/>
    <w:rsid w:val="00863F63"/>
    <w:rsid w:val="008641A4"/>
    <w:rsid w:val="008727C2"/>
    <w:rsid w:val="00885433"/>
    <w:rsid w:val="0089050B"/>
    <w:rsid w:val="008908CD"/>
    <w:rsid w:val="008940EE"/>
    <w:rsid w:val="00894C4F"/>
    <w:rsid w:val="00896621"/>
    <w:rsid w:val="00896AE0"/>
    <w:rsid w:val="008A0029"/>
    <w:rsid w:val="008A0156"/>
    <w:rsid w:val="008A17B8"/>
    <w:rsid w:val="008A46F4"/>
    <w:rsid w:val="008A49D2"/>
    <w:rsid w:val="008A56FA"/>
    <w:rsid w:val="008A5C7A"/>
    <w:rsid w:val="008A62F5"/>
    <w:rsid w:val="008A7868"/>
    <w:rsid w:val="008A7C61"/>
    <w:rsid w:val="008B2271"/>
    <w:rsid w:val="008B3650"/>
    <w:rsid w:val="008B5070"/>
    <w:rsid w:val="008B6F30"/>
    <w:rsid w:val="008C0512"/>
    <w:rsid w:val="008C0A24"/>
    <w:rsid w:val="008C0E88"/>
    <w:rsid w:val="008C2B26"/>
    <w:rsid w:val="008C40C5"/>
    <w:rsid w:val="008D0F06"/>
    <w:rsid w:val="008D1727"/>
    <w:rsid w:val="008D2415"/>
    <w:rsid w:val="008D6B34"/>
    <w:rsid w:val="008D7141"/>
    <w:rsid w:val="008E0B3A"/>
    <w:rsid w:val="008E1070"/>
    <w:rsid w:val="008E142B"/>
    <w:rsid w:val="008E2339"/>
    <w:rsid w:val="008E304D"/>
    <w:rsid w:val="008E5D39"/>
    <w:rsid w:val="008F1597"/>
    <w:rsid w:val="00913FF0"/>
    <w:rsid w:val="00916F89"/>
    <w:rsid w:val="009170F4"/>
    <w:rsid w:val="00917EEF"/>
    <w:rsid w:val="009208AC"/>
    <w:rsid w:val="00922AD8"/>
    <w:rsid w:val="0092434D"/>
    <w:rsid w:val="009250BF"/>
    <w:rsid w:val="0092611E"/>
    <w:rsid w:val="00934078"/>
    <w:rsid w:val="00935024"/>
    <w:rsid w:val="00936756"/>
    <w:rsid w:val="009438CC"/>
    <w:rsid w:val="00943AB4"/>
    <w:rsid w:val="00943BAA"/>
    <w:rsid w:val="0094578C"/>
    <w:rsid w:val="00947872"/>
    <w:rsid w:val="00952DDA"/>
    <w:rsid w:val="009531DD"/>
    <w:rsid w:val="009536C9"/>
    <w:rsid w:val="00953980"/>
    <w:rsid w:val="009545B5"/>
    <w:rsid w:val="00954866"/>
    <w:rsid w:val="00955880"/>
    <w:rsid w:val="00955AA3"/>
    <w:rsid w:val="00955FF2"/>
    <w:rsid w:val="0095652C"/>
    <w:rsid w:val="00957594"/>
    <w:rsid w:val="009610A7"/>
    <w:rsid w:val="009653BD"/>
    <w:rsid w:val="00965DEF"/>
    <w:rsid w:val="009774CD"/>
    <w:rsid w:val="0098040E"/>
    <w:rsid w:val="00980D6F"/>
    <w:rsid w:val="00983993"/>
    <w:rsid w:val="00985FD2"/>
    <w:rsid w:val="00990498"/>
    <w:rsid w:val="00993543"/>
    <w:rsid w:val="00993863"/>
    <w:rsid w:val="00994667"/>
    <w:rsid w:val="00994A0D"/>
    <w:rsid w:val="00997935"/>
    <w:rsid w:val="009A3031"/>
    <w:rsid w:val="009A5B27"/>
    <w:rsid w:val="009A6948"/>
    <w:rsid w:val="009B2AA6"/>
    <w:rsid w:val="009B2DE7"/>
    <w:rsid w:val="009B3C24"/>
    <w:rsid w:val="009C2480"/>
    <w:rsid w:val="009C73B6"/>
    <w:rsid w:val="009C7D50"/>
    <w:rsid w:val="009D31FD"/>
    <w:rsid w:val="009D35DB"/>
    <w:rsid w:val="009D3ABE"/>
    <w:rsid w:val="009D550F"/>
    <w:rsid w:val="009D6E01"/>
    <w:rsid w:val="009E23F6"/>
    <w:rsid w:val="009E4895"/>
    <w:rsid w:val="009F14F1"/>
    <w:rsid w:val="009F1D14"/>
    <w:rsid w:val="009F386C"/>
    <w:rsid w:val="009F5A39"/>
    <w:rsid w:val="009F7514"/>
    <w:rsid w:val="009F7E1D"/>
    <w:rsid w:val="00A00CDB"/>
    <w:rsid w:val="00A01A0A"/>
    <w:rsid w:val="00A05F02"/>
    <w:rsid w:val="00A07D51"/>
    <w:rsid w:val="00A1178F"/>
    <w:rsid w:val="00A142E0"/>
    <w:rsid w:val="00A214D3"/>
    <w:rsid w:val="00A227CD"/>
    <w:rsid w:val="00A22C31"/>
    <w:rsid w:val="00A26829"/>
    <w:rsid w:val="00A26BE6"/>
    <w:rsid w:val="00A30CB0"/>
    <w:rsid w:val="00A40846"/>
    <w:rsid w:val="00A411C4"/>
    <w:rsid w:val="00A4664B"/>
    <w:rsid w:val="00A46C0D"/>
    <w:rsid w:val="00A54006"/>
    <w:rsid w:val="00A54361"/>
    <w:rsid w:val="00A601C9"/>
    <w:rsid w:val="00A60FBC"/>
    <w:rsid w:val="00A6228F"/>
    <w:rsid w:val="00A6295C"/>
    <w:rsid w:val="00A6474B"/>
    <w:rsid w:val="00A66CC8"/>
    <w:rsid w:val="00A73BD1"/>
    <w:rsid w:val="00A7534D"/>
    <w:rsid w:val="00A77041"/>
    <w:rsid w:val="00A81CAB"/>
    <w:rsid w:val="00A82A23"/>
    <w:rsid w:val="00A86696"/>
    <w:rsid w:val="00A90B6E"/>
    <w:rsid w:val="00A90B92"/>
    <w:rsid w:val="00A91CCC"/>
    <w:rsid w:val="00A94F9F"/>
    <w:rsid w:val="00A95537"/>
    <w:rsid w:val="00A95E73"/>
    <w:rsid w:val="00A95F7D"/>
    <w:rsid w:val="00A960AA"/>
    <w:rsid w:val="00AA17DF"/>
    <w:rsid w:val="00AA4166"/>
    <w:rsid w:val="00AA5029"/>
    <w:rsid w:val="00AB2226"/>
    <w:rsid w:val="00AB59B1"/>
    <w:rsid w:val="00AB6146"/>
    <w:rsid w:val="00AB6301"/>
    <w:rsid w:val="00AB78AA"/>
    <w:rsid w:val="00AC007D"/>
    <w:rsid w:val="00AC29D4"/>
    <w:rsid w:val="00AC4EFA"/>
    <w:rsid w:val="00AC6B0A"/>
    <w:rsid w:val="00AD026B"/>
    <w:rsid w:val="00AD2CA2"/>
    <w:rsid w:val="00AD39CA"/>
    <w:rsid w:val="00AD433B"/>
    <w:rsid w:val="00AD64DD"/>
    <w:rsid w:val="00AD66B7"/>
    <w:rsid w:val="00AD7850"/>
    <w:rsid w:val="00AE0B50"/>
    <w:rsid w:val="00AE5CAB"/>
    <w:rsid w:val="00AE77E6"/>
    <w:rsid w:val="00AE7B37"/>
    <w:rsid w:val="00AF20CE"/>
    <w:rsid w:val="00AF3A7E"/>
    <w:rsid w:val="00AF4559"/>
    <w:rsid w:val="00AF5C78"/>
    <w:rsid w:val="00B00B78"/>
    <w:rsid w:val="00B01D2E"/>
    <w:rsid w:val="00B068DC"/>
    <w:rsid w:val="00B07B6F"/>
    <w:rsid w:val="00B1163C"/>
    <w:rsid w:val="00B11915"/>
    <w:rsid w:val="00B120D4"/>
    <w:rsid w:val="00B12754"/>
    <w:rsid w:val="00B1312F"/>
    <w:rsid w:val="00B25B1E"/>
    <w:rsid w:val="00B264BB"/>
    <w:rsid w:val="00B30006"/>
    <w:rsid w:val="00B305ED"/>
    <w:rsid w:val="00B327D5"/>
    <w:rsid w:val="00B34226"/>
    <w:rsid w:val="00B37EB6"/>
    <w:rsid w:val="00B40D24"/>
    <w:rsid w:val="00B44332"/>
    <w:rsid w:val="00B44EB5"/>
    <w:rsid w:val="00B44F1C"/>
    <w:rsid w:val="00B458ED"/>
    <w:rsid w:val="00B46E6C"/>
    <w:rsid w:val="00B51696"/>
    <w:rsid w:val="00B55821"/>
    <w:rsid w:val="00B63728"/>
    <w:rsid w:val="00B64652"/>
    <w:rsid w:val="00B647DB"/>
    <w:rsid w:val="00B6626B"/>
    <w:rsid w:val="00B72949"/>
    <w:rsid w:val="00B72D8D"/>
    <w:rsid w:val="00B80247"/>
    <w:rsid w:val="00B81460"/>
    <w:rsid w:val="00B83010"/>
    <w:rsid w:val="00B83FC4"/>
    <w:rsid w:val="00B85832"/>
    <w:rsid w:val="00B866CA"/>
    <w:rsid w:val="00B87574"/>
    <w:rsid w:val="00B9132C"/>
    <w:rsid w:val="00B927BA"/>
    <w:rsid w:val="00BA1430"/>
    <w:rsid w:val="00BA3DF1"/>
    <w:rsid w:val="00BA4849"/>
    <w:rsid w:val="00BA5DE0"/>
    <w:rsid w:val="00BA6755"/>
    <w:rsid w:val="00BB1080"/>
    <w:rsid w:val="00BB4A8A"/>
    <w:rsid w:val="00BB4D93"/>
    <w:rsid w:val="00BB7792"/>
    <w:rsid w:val="00BC08E5"/>
    <w:rsid w:val="00BC16FA"/>
    <w:rsid w:val="00BC57FE"/>
    <w:rsid w:val="00BD32B7"/>
    <w:rsid w:val="00BD41FA"/>
    <w:rsid w:val="00BD4423"/>
    <w:rsid w:val="00BD4821"/>
    <w:rsid w:val="00BD53C1"/>
    <w:rsid w:val="00BD5461"/>
    <w:rsid w:val="00BD5582"/>
    <w:rsid w:val="00BD5EA9"/>
    <w:rsid w:val="00BE1110"/>
    <w:rsid w:val="00BE3A31"/>
    <w:rsid w:val="00BF450A"/>
    <w:rsid w:val="00BF540D"/>
    <w:rsid w:val="00BF6B39"/>
    <w:rsid w:val="00BF6E7E"/>
    <w:rsid w:val="00BF796E"/>
    <w:rsid w:val="00C002E2"/>
    <w:rsid w:val="00C03348"/>
    <w:rsid w:val="00C046C4"/>
    <w:rsid w:val="00C10564"/>
    <w:rsid w:val="00C13373"/>
    <w:rsid w:val="00C14A31"/>
    <w:rsid w:val="00C156DB"/>
    <w:rsid w:val="00C17600"/>
    <w:rsid w:val="00C2018F"/>
    <w:rsid w:val="00C201AA"/>
    <w:rsid w:val="00C22D02"/>
    <w:rsid w:val="00C22FA9"/>
    <w:rsid w:val="00C23819"/>
    <w:rsid w:val="00C23A3B"/>
    <w:rsid w:val="00C25B81"/>
    <w:rsid w:val="00C270CA"/>
    <w:rsid w:val="00C30762"/>
    <w:rsid w:val="00C3145A"/>
    <w:rsid w:val="00C32EE7"/>
    <w:rsid w:val="00C32F0D"/>
    <w:rsid w:val="00C348A8"/>
    <w:rsid w:val="00C36D6F"/>
    <w:rsid w:val="00C3793E"/>
    <w:rsid w:val="00C37D25"/>
    <w:rsid w:val="00C42A99"/>
    <w:rsid w:val="00C45D55"/>
    <w:rsid w:val="00C47D26"/>
    <w:rsid w:val="00C50D98"/>
    <w:rsid w:val="00C55674"/>
    <w:rsid w:val="00C623C8"/>
    <w:rsid w:val="00C635E7"/>
    <w:rsid w:val="00C67316"/>
    <w:rsid w:val="00C675EB"/>
    <w:rsid w:val="00C76061"/>
    <w:rsid w:val="00C7652B"/>
    <w:rsid w:val="00C9558A"/>
    <w:rsid w:val="00C966EB"/>
    <w:rsid w:val="00C96F6F"/>
    <w:rsid w:val="00CA47C4"/>
    <w:rsid w:val="00CA6CCE"/>
    <w:rsid w:val="00CB0F23"/>
    <w:rsid w:val="00CB753A"/>
    <w:rsid w:val="00CC2145"/>
    <w:rsid w:val="00CC232F"/>
    <w:rsid w:val="00CC3B77"/>
    <w:rsid w:val="00CC4328"/>
    <w:rsid w:val="00CC4CD2"/>
    <w:rsid w:val="00CC7949"/>
    <w:rsid w:val="00CD16A3"/>
    <w:rsid w:val="00CD25FF"/>
    <w:rsid w:val="00CD2D4B"/>
    <w:rsid w:val="00CD3284"/>
    <w:rsid w:val="00CD4C27"/>
    <w:rsid w:val="00CD7A12"/>
    <w:rsid w:val="00CD7A4B"/>
    <w:rsid w:val="00CE178B"/>
    <w:rsid w:val="00CE441D"/>
    <w:rsid w:val="00CE54F7"/>
    <w:rsid w:val="00CE709B"/>
    <w:rsid w:val="00CF0CD9"/>
    <w:rsid w:val="00CF335B"/>
    <w:rsid w:val="00CF38E4"/>
    <w:rsid w:val="00CF395C"/>
    <w:rsid w:val="00D00ADB"/>
    <w:rsid w:val="00D121E5"/>
    <w:rsid w:val="00D1309C"/>
    <w:rsid w:val="00D13908"/>
    <w:rsid w:val="00D1397C"/>
    <w:rsid w:val="00D2013C"/>
    <w:rsid w:val="00D260DC"/>
    <w:rsid w:val="00D26F26"/>
    <w:rsid w:val="00D3276E"/>
    <w:rsid w:val="00D34E8E"/>
    <w:rsid w:val="00D3706A"/>
    <w:rsid w:val="00D375A5"/>
    <w:rsid w:val="00D3773F"/>
    <w:rsid w:val="00D37A5B"/>
    <w:rsid w:val="00D40E96"/>
    <w:rsid w:val="00D42556"/>
    <w:rsid w:val="00D43A07"/>
    <w:rsid w:val="00D50A10"/>
    <w:rsid w:val="00D52060"/>
    <w:rsid w:val="00D52D76"/>
    <w:rsid w:val="00D543C1"/>
    <w:rsid w:val="00D5726F"/>
    <w:rsid w:val="00D60679"/>
    <w:rsid w:val="00D609AE"/>
    <w:rsid w:val="00D622D5"/>
    <w:rsid w:val="00D62987"/>
    <w:rsid w:val="00D63CA2"/>
    <w:rsid w:val="00D64735"/>
    <w:rsid w:val="00D65183"/>
    <w:rsid w:val="00D660D9"/>
    <w:rsid w:val="00D672AB"/>
    <w:rsid w:val="00D7007E"/>
    <w:rsid w:val="00D7072C"/>
    <w:rsid w:val="00D722F2"/>
    <w:rsid w:val="00D735A8"/>
    <w:rsid w:val="00D73E86"/>
    <w:rsid w:val="00D754C9"/>
    <w:rsid w:val="00D77141"/>
    <w:rsid w:val="00D77FE0"/>
    <w:rsid w:val="00D80E7D"/>
    <w:rsid w:val="00D852CA"/>
    <w:rsid w:val="00D87A3E"/>
    <w:rsid w:val="00D900F4"/>
    <w:rsid w:val="00D9113D"/>
    <w:rsid w:val="00D91F84"/>
    <w:rsid w:val="00D940BA"/>
    <w:rsid w:val="00DA3831"/>
    <w:rsid w:val="00DA4016"/>
    <w:rsid w:val="00DA567C"/>
    <w:rsid w:val="00DA7A6C"/>
    <w:rsid w:val="00DB119A"/>
    <w:rsid w:val="00DB48C9"/>
    <w:rsid w:val="00DC4496"/>
    <w:rsid w:val="00DC4A6B"/>
    <w:rsid w:val="00DD30B0"/>
    <w:rsid w:val="00DD4277"/>
    <w:rsid w:val="00DD5811"/>
    <w:rsid w:val="00DE02DA"/>
    <w:rsid w:val="00DE3989"/>
    <w:rsid w:val="00DE4A34"/>
    <w:rsid w:val="00DE4E4B"/>
    <w:rsid w:val="00DE7B0A"/>
    <w:rsid w:val="00DF1230"/>
    <w:rsid w:val="00DF1EAD"/>
    <w:rsid w:val="00E01129"/>
    <w:rsid w:val="00E02504"/>
    <w:rsid w:val="00E0330F"/>
    <w:rsid w:val="00E116EE"/>
    <w:rsid w:val="00E17A4F"/>
    <w:rsid w:val="00E21E7F"/>
    <w:rsid w:val="00E2208A"/>
    <w:rsid w:val="00E25334"/>
    <w:rsid w:val="00E25962"/>
    <w:rsid w:val="00E26940"/>
    <w:rsid w:val="00E308F6"/>
    <w:rsid w:val="00E30F9D"/>
    <w:rsid w:val="00E37798"/>
    <w:rsid w:val="00E41A96"/>
    <w:rsid w:val="00E423E9"/>
    <w:rsid w:val="00E433EA"/>
    <w:rsid w:val="00E43BD3"/>
    <w:rsid w:val="00E4697E"/>
    <w:rsid w:val="00E47B7A"/>
    <w:rsid w:val="00E51589"/>
    <w:rsid w:val="00E52AB6"/>
    <w:rsid w:val="00E54815"/>
    <w:rsid w:val="00E558F5"/>
    <w:rsid w:val="00E55B93"/>
    <w:rsid w:val="00E606A7"/>
    <w:rsid w:val="00E62D72"/>
    <w:rsid w:val="00E62DD5"/>
    <w:rsid w:val="00E645B6"/>
    <w:rsid w:val="00E70608"/>
    <w:rsid w:val="00E72425"/>
    <w:rsid w:val="00E74D24"/>
    <w:rsid w:val="00E751C5"/>
    <w:rsid w:val="00E7631F"/>
    <w:rsid w:val="00E77D1C"/>
    <w:rsid w:val="00E8140B"/>
    <w:rsid w:val="00E83F32"/>
    <w:rsid w:val="00E8420B"/>
    <w:rsid w:val="00E847D0"/>
    <w:rsid w:val="00E9161B"/>
    <w:rsid w:val="00E9349F"/>
    <w:rsid w:val="00E97143"/>
    <w:rsid w:val="00EA1DDD"/>
    <w:rsid w:val="00EA4CFB"/>
    <w:rsid w:val="00EA56E7"/>
    <w:rsid w:val="00EA69B4"/>
    <w:rsid w:val="00EB11E7"/>
    <w:rsid w:val="00EB22C4"/>
    <w:rsid w:val="00EB337D"/>
    <w:rsid w:val="00EB424B"/>
    <w:rsid w:val="00EB79D7"/>
    <w:rsid w:val="00EC2972"/>
    <w:rsid w:val="00EC4C6A"/>
    <w:rsid w:val="00ED0074"/>
    <w:rsid w:val="00ED0FE6"/>
    <w:rsid w:val="00ED2825"/>
    <w:rsid w:val="00ED2DC7"/>
    <w:rsid w:val="00ED54CA"/>
    <w:rsid w:val="00ED5C00"/>
    <w:rsid w:val="00ED61EF"/>
    <w:rsid w:val="00ED710C"/>
    <w:rsid w:val="00EE1537"/>
    <w:rsid w:val="00EE23F6"/>
    <w:rsid w:val="00EE27B9"/>
    <w:rsid w:val="00EE3AC5"/>
    <w:rsid w:val="00EE6A4E"/>
    <w:rsid w:val="00EF065B"/>
    <w:rsid w:val="00EF26E7"/>
    <w:rsid w:val="00EF309B"/>
    <w:rsid w:val="00EF66C4"/>
    <w:rsid w:val="00EF684B"/>
    <w:rsid w:val="00F01E59"/>
    <w:rsid w:val="00F03F5B"/>
    <w:rsid w:val="00F04BBC"/>
    <w:rsid w:val="00F11DBD"/>
    <w:rsid w:val="00F14C82"/>
    <w:rsid w:val="00F23820"/>
    <w:rsid w:val="00F3357B"/>
    <w:rsid w:val="00F33E1B"/>
    <w:rsid w:val="00F36C72"/>
    <w:rsid w:val="00F41222"/>
    <w:rsid w:val="00F45269"/>
    <w:rsid w:val="00F46BB8"/>
    <w:rsid w:val="00F50D6E"/>
    <w:rsid w:val="00F51346"/>
    <w:rsid w:val="00F521FE"/>
    <w:rsid w:val="00F54404"/>
    <w:rsid w:val="00F5516E"/>
    <w:rsid w:val="00F553DF"/>
    <w:rsid w:val="00F557DD"/>
    <w:rsid w:val="00F570FB"/>
    <w:rsid w:val="00F646B9"/>
    <w:rsid w:val="00F669C1"/>
    <w:rsid w:val="00F6724F"/>
    <w:rsid w:val="00F6729B"/>
    <w:rsid w:val="00F67812"/>
    <w:rsid w:val="00F6798D"/>
    <w:rsid w:val="00F7024C"/>
    <w:rsid w:val="00F70401"/>
    <w:rsid w:val="00F716C0"/>
    <w:rsid w:val="00F722C0"/>
    <w:rsid w:val="00F764CE"/>
    <w:rsid w:val="00F76901"/>
    <w:rsid w:val="00F76DC1"/>
    <w:rsid w:val="00F8038C"/>
    <w:rsid w:val="00F87BA4"/>
    <w:rsid w:val="00F92D5B"/>
    <w:rsid w:val="00F95824"/>
    <w:rsid w:val="00F961EE"/>
    <w:rsid w:val="00F97EB8"/>
    <w:rsid w:val="00FA3191"/>
    <w:rsid w:val="00FA6DC9"/>
    <w:rsid w:val="00FB06E9"/>
    <w:rsid w:val="00FB5C46"/>
    <w:rsid w:val="00FB5F1E"/>
    <w:rsid w:val="00FC077E"/>
    <w:rsid w:val="00FC07BD"/>
    <w:rsid w:val="00FC3ED4"/>
    <w:rsid w:val="00FC43E3"/>
    <w:rsid w:val="00FC44ED"/>
    <w:rsid w:val="00FC5656"/>
    <w:rsid w:val="00FC5AC0"/>
    <w:rsid w:val="00FD052E"/>
    <w:rsid w:val="00FD2E1D"/>
    <w:rsid w:val="00FD5E69"/>
    <w:rsid w:val="00FE0867"/>
    <w:rsid w:val="00FE122F"/>
    <w:rsid w:val="00FE2FC3"/>
    <w:rsid w:val="00FE4F72"/>
    <w:rsid w:val="00FE7B0A"/>
    <w:rsid w:val="00FF2242"/>
    <w:rsid w:val="00FF2DCD"/>
    <w:rsid w:val="00FF36A9"/>
    <w:rsid w:val="00FF6B8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337BC"/>
  <w15:docId w15:val="{60612537-D4A4-4E47-8FAD-D54B6E99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9F5CD2"/>
    <w:rPr>
      <w:color w:val="0000FF" w:themeColor="hyperlink"/>
      <w:u w:val="single"/>
    </w:rPr>
  </w:style>
  <w:style w:type="character" w:customStyle="1" w:styleId="StopkaZnak">
    <w:name w:val="Stopka Znak"/>
    <w:basedOn w:val="Domylnaczcionkaakapitu"/>
    <w:link w:val="Stopka"/>
    <w:uiPriority w:val="99"/>
    <w:qFormat/>
    <w:rsid w:val="009F5CD2"/>
  </w:style>
  <w:style w:type="character" w:customStyle="1" w:styleId="TekstdymkaZnak">
    <w:name w:val="Tekst dymka Znak"/>
    <w:basedOn w:val="Domylnaczcionkaakapitu"/>
    <w:link w:val="Tekstdymka"/>
    <w:uiPriority w:val="99"/>
    <w:semiHidden/>
    <w:qFormat/>
    <w:rsid w:val="009F5CD2"/>
    <w:rPr>
      <w:rFonts w:ascii="Tahoma" w:hAnsi="Tahoma"/>
      <w:sz w:val="16"/>
      <w:szCs w:val="16"/>
    </w:rPr>
  </w:style>
  <w:style w:type="character" w:customStyle="1" w:styleId="NagwekZnak">
    <w:name w:val="Nagłówek Znak"/>
    <w:basedOn w:val="Domylnaczcionkaakapitu"/>
    <w:link w:val="Nagwek"/>
    <w:uiPriority w:val="99"/>
    <w:qFormat/>
    <w:rsid w:val="00242CBA"/>
  </w:style>
  <w:style w:type="character" w:styleId="Odwoaniedokomentarza">
    <w:name w:val="annotation reference"/>
    <w:basedOn w:val="Domylnaczcionkaakapitu"/>
    <w:uiPriority w:val="99"/>
    <w:semiHidden/>
    <w:unhideWhenUsed/>
    <w:qFormat/>
    <w:rsid w:val="00600F59"/>
    <w:rPr>
      <w:sz w:val="16"/>
      <w:szCs w:val="16"/>
    </w:rPr>
  </w:style>
  <w:style w:type="character" w:customStyle="1" w:styleId="TekstkomentarzaZnak">
    <w:name w:val="Tekst komentarza Znak"/>
    <w:basedOn w:val="Domylnaczcionkaakapitu"/>
    <w:link w:val="Tekstkomentarza"/>
    <w:uiPriority w:val="99"/>
    <w:qFormat/>
    <w:rsid w:val="00600F59"/>
    <w:rPr>
      <w:sz w:val="20"/>
      <w:szCs w:val="20"/>
    </w:rPr>
  </w:style>
  <w:style w:type="character" w:customStyle="1" w:styleId="TematkomentarzaZnak">
    <w:name w:val="Temat komentarza Znak"/>
    <w:basedOn w:val="TekstkomentarzaZnak"/>
    <w:link w:val="Tematkomentarza"/>
    <w:uiPriority w:val="99"/>
    <w:semiHidden/>
    <w:qFormat/>
    <w:rsid w:val="00600F59"/>
    <w:rPr>
      <w:b/>
      <w:bCs/>
      <w:sz w:val="20"/>
      <w:szCs w:val="20"/>
    </w:rPr>
  </w:style>
  <w:style w:type="character" w:styleId="UyteHipercze">
    <w:name w:val="FollowedHyperlink"/>
    <w:basedOn w:val="Domylnaczcionkaakapitu"/>
    <w:uiPriority w:val="99"/>
    <w:semiHidden/>
    <w:unhideWhenUsed/>
    <w:qFormat/>
    <w:rsid w:val="00D80470"/>
    <w:rPr>
      <w:color w:val="800080" w:themeColor="followedHyperlink"/>
      <w:u w:val="single"/>
    </w:rPr>
  </w:style>
  <w:style w:type="character" w:customStyle="1" w:styleId="Wzmianka1">
    <w:name w:val="Wzmianka1"/>
    <w:basedOn w:val="Domylnaczcionkaakapitu"/>
    <w:uiPriority w:val="99"/>
    <w:semiHidden/>
    <w:unhideWhenUsed/>
    <w:qFormat/>
    <w:rsid w:val="00335DFA"/>
    <w:rPr>
      <w:color w:val="2B579A"/>
      <w:shd w:val="clear" w:color="auto" w:fill="E6E6E6"/>
    </w:rPr>
  </w:style>
  <w:style w:type="character" w:customStyle="1" w:styleId="ListLabel1">
    <w:name w:val="ListLabel 1"/>
    <w:qFormat/>
    <w:rPr>
      <w:rFonts w:eastAsia="Calibri"/>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Calibri" w:hAnsi="Calibri"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color w:val="00000A"/>
    </w:rPr>
  </w:style>
  <w:style w:type="character" w:customStyle="1" w:styleId="ListLabel27">
    <w:name w:val="ListLabel 27"/>
    <w:qFormat/>
    <w:rPr>
      <w:rFonts w:ascii="Calibri" w:hAnsi="Calibri"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paragraph" w:styleId="Nagwek">
    <w:name w:val="header"/>
    <w:basedOn w:val="Normalny"/>
    <w:next w:val="Tekstpodstawowy"/>
    <w:link w:val="NagwekZnak"/>
    <w:uiPriority w:val="99"/>
    <w:unhideWhenUsed/>
    <w:rsid w:val="00242CBA"/>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9F5CD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F5CD2"/>
    <w:pPr>
      <w:spacing w:after="0" w:line="240" w:lineRule="auto"/>
    </w:pPr>
    <w:rPr>
      <w:rFonts w:ascii="Tahoma" w:hAnsi="Tahoma"/>
      <w:sz w:val="16"/>
      <w:szCs w:val="16"/>
    </w:rPr>
  </w:style>
  <w:style w:type="paragraph" w:styleId="Akapitzlist">
    <w:name w:val="List Paragraph"/>
    <w:basedOn w:val="Normalny"/>
    <w:uiPriority w:val="34"/>
    <w:qFormat/>
    <w:rsid w:val="00504879"/>
    <w:pPr>
      <w:ind w:left="720"/>
      <w:contextualSpacing/>
    </w:pPr>
  </w:style>
  <w:style w:type="paragraph" w:styleId="Tekstkomentarza">
    <w:name w:val="annotation text"/>
    <w:basedOn w:val="Normalny"/>
    <w:link w:val="TekstkomentarzaZnak"/>
    <w:uiPriority w:val="99"/>
    <w:unhideWhenUsed/>
    <w:qFormat/>
    <w:rsid w:val="00600F59"/>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600F59"/>
    <w:rPr>
      <w:b/>
      <w:bCs/>
    </w:rPr>
  </w:style>
  <w:style w:type="paragraph" w:styleId="Poprawka">
    <w:name w:val="Revision"/>
    <w:hidden/>
    <w:uiPriority w:val="99"/>
    <w:semiHidden/>
    <w:rsid w:val="00391ED0"/>
  </w:style>
  <w:style w:type="paragraph" w:styleId="Tekstprzypisudolnego">
    <w:name w:val="footnote text"/>
    <w:basedOn w:val="Normalny"/>
    <w:link w:val="TekstprzypisudolnegoZnak"/>
    <w:uiPriority w:val="99"/>
    <w:semiHidden/>
    <w:unhideWhenUsed/>
    <w:rsid w:val="00531F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1F54"/>
    <w:rPr>
      <w:sz w:val="20"/>
      <w:szCs w:val="20"/>
    </w:rPr>
  </w:style>
  <w:style w:type="character" w:styleId="Odwoanieprzypisudolnego">
    <w:name w:val="footnote reference"/>
    <w:basedOn w:val="Domylnaczcionkaakapitu"/>
    <w:uiPriority w:val="99"/>
    <w:semiHidden/>
    <w:unhideWhenUsed/>
    <w:rsid w:val="00531F54"/>
    <w:rPr>
      <w:vertAlign w:val="superscript"/>
    </w:rPr>
  </w:style>
  <w:style w:type="paragraph" w:customStyle="1" w:styleId="Default">
    <w:name w:val="Default"/>
    <w:rsid w:val="000B0FEE"/>
    <w:pPr>
      <w:autoSpaceDE w:val="0"/>
      <w:autoSpaceDN w:val="0"/>
      <w:adjustRightInd w:val="0"/>
    </w:pPr>
    <w:rPr>
      <w:rFonts w:ascii="Calibri" w:hAnsi="Calibri" w:cs="Calibri"/>
      <w:color w:val="000000"/>
      <w:sz w:val="24"/>
      <w:szCs w:val="24"/>
    </w:rPr>
  </w:style>
  <w:style w:type="character" w:styleId="Hipercze">
    <w:name w:val="Hyperlink"/>
    <w:basedOn w:val="Domylnaczcionkaakapitu"/>
    <w:uiPriority w:val="99"/>
    <w:unhideWhenUsed/>
    <w:rsid w:val="008A5C7A"/>
    <w:rPr>
      <w:color w:val="0000FF" w:themeColor="hyperlink"/>
      <w:u w:val="single"/>
    </w:rPr>
  </w:style>
  <w:style w:type="character" w:customStyle="1" w:styleId="Nierozpoznanawzmianka1">
    <w:name w:val="Nierozpoznana wzmianka1"/>
    <w:basedOn w:val="Domylnaczcionkaakapitu"/>
    <w:uiPriority w:val="99"/>
    <w:semiHidden/>
    <w:unhideWhenUsed/>
    <w:rsid w:val="008A5C7A"/>
    <w:rPr>
      <w:color w:val="605E5C"/>
      <w:shd w:val="clear" w:color="auto" w:fill="E1DFDD"/>
    </w:rPr>
  </w:style>
  <w:style w:type="paragraph" w:styleId="Tekstprzypisukocowego">
    <w:name w:val="endnote text"/>
    <w:basedOn w:val="Normalny"/>
    <w:link w:val="TekstprzypisukocowegoZnak"/>
    <w:uiPriority w:val="99"/>
    <w:semiHidden/>
    <w:unhideWhenUsed/>
    <w:rsid w:val="004971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71B2"/>
    <w:rPr>
      <w:sz w:val="20"/>
      <w:szCs w:val="20"/>
    </w:rPr>
  </w:style>
  <w:style w:type="character" w:styleId="Odwoanieprzypisukocowego">
    <w:name w:val="endnote reference"/>
    <w:basedOn w:val="Domylnaczcionkaakapitu"/>
    <w:uiPriority w:val="99"/>
    <w:semiHidden/>
    <w:unhideWhenUsed/>
    <w:rsid w:val="00497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549336">
      <w:bodyDiv w:val="1"/>
      <w:marLeft w:val="0"/>
      <w:marRight w:val="0"/>
      <w:marTop w:val="0"/>
      <w:marBottom w:val="0"/>
      <w:divBdr>
        <w:top w:val="none" w:sz="0" w:space="0" w:color="auto"/>
        <w:left w:val="none" w:sz="0" w:space="0" w:color="auto"/>
        <w:bottom w:val="none" w:sz="0" w:space="0" w:color="auto"/>
        <w:right w:val="none" w:sz="0" w:space="0" w:color="auto"/>
      </w:divBdr>
    </w:div>
    <w:div w:id="1806312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media/111528/Wytyczne_monitorowanie_pdf.pdf" TargetMode="External"/><Relationship Id="rId18" Type="http://schemas.openxmlformats.org/officeDocument/2006/relationships/hyperlink" Target="file:///C:\Users\magdalena.parchlinia\Downloads\www.uslugirozwojowe.arrkonin.org.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slugirozwojowe.parp.gov.pl/" TargetMode="External"/><Relationship Id="rId17" Type="http://schemas.openxmlformats.org/officeDocument/2006/relationships/hyperlink" Target="file:///C:\Users\magdalena.parchlinia\Downloads\www.uslugirozwojowe.arrkonin.org.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rrkonin.org.pl" TargetMode="External"/><Relationship Id="rId20" Type="http://schemas.openxmlformats.org/officeDocument/2006/relationships/hyperlink" Target="mailto:uslugirozwojowe64few@arrkonin.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lugirozwojowe.parp.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slugirozwojowe.parp.gov.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slugirozwojowe.arrkonin.org.pl" TargetMode="External"/><Relationship Id="rId19" Type="http://schemas.openxmlformats.org/officeDocument/2006/relationships/hyperlink" Target="file:///C:\Users\magdalena.parchlinia\Downloads\www.uslugirozwojowe.arrkonin.org.pl" TargetMode="External"/><Relationship Id="rId4" Type="http://schemas.openxmlformats.org/officeDocument/2006/relationships/settings" Target="settings.xml"/><Relationship Id="rId9" Type="http://schemas.openxmlformats.org/officeDocument/2006/relationships/hyperlink" Target="http://www.arrkonin.org.pl" TargetMode="External"/><Relationship Id="rId14" Type="http://schemas.openxmlformats.org/officeDocument/2006/relationships/hyperlink" Target="file:///C:\Users\magdalena.parchlinia\Downloads\www.serwis-uslugirozwojowe.parp.gov.pl\component\site\site\serwis-informacyjny-bur\"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40EF-ABCD-4C3C-B507-6E4B6B1A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8295</Words>
  <Characters>49776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Żaneta Majewska</cp:lastModifiedBy>
  <cp:revision>11</cp:revision>
  <cp:lastPrinted>2022-04-15T08:41:00Z</cp:lastPrinted>
  <dcterms:created xsi:type="dcterms:W3CDTF">2024-03-01T13:01:00Z</dcterms:created>
  <dcterms:modified xsi:type="dcterms:W3CDTF">2024-03-01T14:32:00Z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